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B6E" w14:textId="20E7C3BF" w:rsidR="00313F66" w:rsidRDefault="00D51CC4" w:rsidP="00313F66">
      <w:pPr>
        <w:tabs>
          <w:tab w:val="left" w:pos="3780"/>
        </w:tabs>
        <w:spacing w:after="0" w:line="240" w:lineRule="auto"/>
        <w:jc w:val="center"/>
        <w:rPr>
          <w:rFonts w:ascii="Times New Roman" w:hAnsi="Times New Roman" w:cs="Times New Roman"/>
          <w:sz w:val="32"/>
          <w:szCs w:val="32"/>
        </w:rPr>
      </w:pPr>
      <w:r w:rsidRPr="001417DE">
        <w:rPr>
          <w:rFonts w:ascii="Times New Roman" w:hAnsi="Times New Roman" w:cs="Times New Roman"/>
          <w:sz w:val="32"/>
          <w:szCs w:val="32"/>
        </w:rPr>
        <w:t>POS</w:t>
      </w:r>
      <w:bookmarkStart w:id="0" w:name="_GoBack"/>
      <w:bookmarkEnd w:id="0"/>
      <w:r w:rsidRPr="001417DE">
        <w:rPr>
          <w:rFonts w:ascii="Times New Roman" w:hAnsi="Times New Roman" w:cs="Times New Roman"/>
          <w:sz w:val="32"/>
          <w:szCs w:val="32"/>
        </w:rPr>
        <w:t>I</w:t>
      </w:r>
      <w:r w:rsidR="00CB0420" w:rsidRPr="001417DE">
        <w:rPr>
          <w:rFonts w:ascii="Times New Roman" w:hAnsi="Times New Roman" w:cs="Times New Roman"/>
          <w:sz w:val="32"/>
          <w:szCs w:val="32"/>
        </w:rPr>
        <w:t>TION PAPER IN</w:t>
      </w:r>
      <w:r w:rsidR="00023F64" w:rsidRPr="001417DE">
        <w:rPr>
          <w:rFonts w:ascii="Times New Roman" w:hAnsi="Times New Roman" w:cs="Times New Roman"/>
          <w:sz w:val="32"/>
          <w:szCs w:val="32"/>
        </w:rPr>
        <w:t xml:space="preserve"> </w:t>
      </w:r>
      <w:r w:rsidR="00CB0420" w:rsidRPr="001417DE">
        <w:rPr>
          <w:rFonts w:ascii="Times New Roman" w:hAnsi="Times New Roman" w:cs="Times New Roman"/>
          <w:sz w:val="32"/>
          <w:szCs w:val="32"/>
        </w:rPr>
        <w:t>RESPECT OF ADVOCATES AND THEIR CATEGORIES IN TANZANIA</w:t>
      </w:r>
      <w:r w:rsidR="00313F66">
        <w:rPr>
          <w:rFonts w:ascii="Times New Roman" w:hAnsi="Times New Roman" w:cs="Times New Roman"/>
          <w:sz w:val="32"/>
          <w:szCs w:val="32"/>
        </w:rPr>
        <w:t xml:space="preserve"> </w:t>
      </w:r>
    </w:p>
    <w:p w14:paraId="4B3985D6"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76F5D19F"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5B376A34"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29223131"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4F1CCC75"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28B36746"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2C297AE3"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083E7625"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01078C03"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3BDC1FD5"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2F708E35" w14:textId="77777777" w:rsidR="00313F66" w:rsidRDefault="00313F66" w:rsidP="00313F66">
      <w:pPr>
        <w:tabs>
          <w:tab w:val="left" w:pos="3780"/>
        </w:tabs>
        <w:spacing w:after="0" w:line="240" w:lineRule="auto"/>
        <w:jc w:val="center"/>
        <w:rPr>
          <w:rFonts w:ascii="Times New Roman" w:hAnsi="Times New Roman" w:cs="Times New Roman"/>
          <w:sz w:val="32"/>
          <w:szCs w:val="32"/>
        </w:rPr>
      </w:pPr>
    </w:p>
    <w:p w14:paraId="57311424" w14:textId="0211FE8A" w:rsidR="00313F66" w:rsidRDefault="00313F66" w:rsidP="00313F66">
      <w:pPr>
        <w:tabs>
          <w:tab w:val="left" w:pos="378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By </w:t>
      </w:r>
    </w:p>
    <w:p w14:paraId="075EA6F0" w14:textId="1EE0906E" w:rsidR="00C164C5" w:rsidRDefault="00C164C5" w:rsidP="00313F66">
      <w:pPr>
        <w:tabs>
          <w:tab w:val="left" w:pos="3780"/>
        </w:tabs>
        <w:spacing w:after="0" w:line="240" w:lineRule="auto"/>
        <w:jc w:val="center"/>
        <w:rPr>
          <w:rFonts w:ascii="Times New Roman" w:hAnsi="Times New Roman" w:cs="Times New Roman"/>
          <w:sz w:val="32"/>
          <w:szCs w:val="32"/>
        </w:rPr>
      </w:pPr>
    </w:p>
    <w:p w14:paraId="281197DD" w14:textId="77777777" w:rsidR="00C164C5" w:rsidRDefault="00C164C5" w:rsidP="00313F66">
      <w:pPr>
        <w:tabs>
          <w:tab w:val="left" w:pos="3780"/>
        </w:tabs>
        <w:spacing w:after="0" w:line="240" w:lineRule="auto"/>
        <w:jc w:val="center"/>
        <w:rPr>
          <w:rFonts w:ascii="Times New Roman" w:hAnsi="Times New Roman" w:cs="Times New Roman"/>
          <w:sz w:val="32"/>
          <w:szCs w:val="32"/>
        </w:rPr>
      </w:pPr>
    </w:p>
    <w:p w14:paraId="0FA19117" w14:textId="7FD2DB39" w:rsidR="00313F66" w:rsidRPr="00911B8A" w:rsidRDefault="00313F66" w:rsidP="00313F66">
      <w:pPr>
        <w:tabs>
          <w:tab w:val="left" w:pos="3780"/>
        </w:tabs>
        <w:spacing w:after="0" w:line="240" w:lineRule="auto"/>
        <w:jc w:val="center"/>
        <w:rPr>
          <w:rFonts w:ascii="Times New Roman" w:hAnsi="Times New Roman" w:cs="Times New Roman"/>
          <w:sz w:val="24"/>
          <w:szCs w:val="24"/>
        </w:rPr>
      </w:pPr>
      <w:r w:rsidRPr="00911B8A">
        <w:rPr>
          <w:rFonts w:ascii="Times New Roman" w:hAnsi="Times New Roman" w:cs="Times New Roman"/>
          <w:sz w:val="24"/>
          <w:szCs w:val="24"/>
        </w:rPr>
        <w:t>M. J. Chaba</w:t>
      </w:r>
    </w:p>
    <w:p w14:paraId="4447DD8C" w14:textId="77777777" w:rsidR="00313F66" w:rsidRPr="00911B8A" w:rsidRDefault="00313F66" w:rsidP="00313F66">
      <w:pPr>
        <w:tabs>
          <w:tab w:val="left" w:pos="3780"/>
        </w:tabs>
        <w:spacing w:after="0" w:line="240" w:lineRule="auto"/>
        <w:jc w:val="center"/>
        <w:rPr>
          <w:rFonts w:ascii="Times New Roman" w:hAnsi="Times New Roman" w:cs="Times New Roman"/>
          <w:b/>
          <w:sz w:val="24"/>
          <w:szCs w:val="24"/>
        </w:rPr>
      </w:pPr>
      <w:r w:rsidRPr="00911B8A">
        <w:rPr>
          <w:rFonts w:ascii="Times New Roman" w:hAnsi="Times New Roman" w:cs="Times New Roman"/>
          <w:b/>
          <w:sz w:val="24"/>
          <w:szCs w:val="24"/>
        </w:rPr>
        <w:t>Senior Deputy Registrar</w:t>
      </w:r>
    </w:p>
    <w:p w14:paraId="140B148F" w14:textId="77777777" w:rsidR="00313F66" w:rsidRPr="00911B8A" w:rsidRDefault="00313F66" w:rsidP="00313F66">
      <w:pPr>
        <w:tabs>
          <w:tab w:val="left" w:pos="3780"/>
        </w:tabs>
        <w:spacing w:after="0" w:line="240" w:lineRule="auto"/>
        <w:jc w:val="center"/>
        <w:rPr>
          <w:rFonts w:ascii="Times New Roman" w:hAnsi="Times New Roman" w:cs="Times New Roman"/>
          <w:b/>
          <w:sz w:val="24"/>
          <w:szCs w:val="24"/>
        </w:rPr>
      </w:pPr>
      <w:r w:rsidRPr="00911B8A">
        <w:rPr>
          <w:rFonts w:ascii="Times New Roman" w:hAnsi="Times New Roman" w:cs="Times New Roman"/>
          <w:b/>
          <w:sz w:val="24"/>
          <w:szCs w:val="24"/>
        </w:rPr>
        <w:t>High Court of Tanzania</w:t>
      </w:r>
    </w:p>
    <w:p w14:paraId="16DD7FD4" w14:textId="694ADBEA" w:rsidR="00313F66" w:rsidRDefault="00313F66" w:rsidP="001417DE">
      <w:pPr>
        <w:pStyle w:val="NoSpacing"/>
        <w:jc w:val="center"/>
        <w:rPr>
          <w:rFonts w:ascii="Times New Roman" w:hAnsi="Times New Roman" w:cs="Times New Roman"/>
          <w:sz w:val="32"/>
          <w:szCs w:val="32"/>
        </w:rPr>
      </w:pPr>
    </w:p>
    <w:p w14:paraId="702E9292" w14:textId="4064DD55" w:rsidR="00313F66" w:rsidRPr="00911B8A" w:rsidRDefault="00313F66" w:rsidP="00313F66">
      <w:pPr>
        <w:tabs>
          <w:tab w:val="left" w:pos="3780"/>
        </w:tabs>
        <w:spacing w:after="0" w:line="240" w:lineRule="auto"/>
        <w:jc w:val="center"/>
        <w:rPr>
          <w:rFonts w:ascii="Times New Roman" w:hAnsi="Times New Roman" w:cs="Times New Roman"/>
          <w:b/>
          <w:sz w:val="24"/>
          <w:szCs w:val="24"/>
        </w:rPr>
      </w:pPr>
      <w:r>
        <w:rPr>
          <w:rFonts w:ascii="Times New Roman" w:hAnsi="Times New Roman" w:cs="Times New Roman"/>
          <w:sz w:val="32"/>
          <w:szCs w:val="32"/>
        </w:rPr>
        <w:br w:type="page"/>
      </w:r>
    </w:p>
    <w:p w14:paraId="6D5C6426" w14:textId="77777777" w:rsidR="00313F66" w:rsidRDefault="00313F66" w:rsidP="006D2324">
      <w:pPr>
        <w:pStyle w:val="TOCHeading"/>
        <w:spacing w:line="480" w:lineRule="auto"/>
        <w:rPr>
          <w:rFonts w:ascii="Times New Roman" w:hAnsi="Times New Roman" w:cs="Times New Roman"/>
        </w:rPr>
      </w:pPr>
    </w:p>
    <w:sdt>
      <w:sdtPr>
        <w:rPr>
          <w:rFonts w:ascii="Times New Roman" w:hAnsi="Times New Roman" w:cs="Times New Roman"/>
          <w:sz w:val="24"/>
          <w:szCs w:val="24"/>
        </w:rPr>
        <w:id w:val="519514739"/>
        <w:docPartObj>
          <w:docPartGallery w:val="Table of Contents"/>
          <w:docPartUnique/>
        </w:docPartObj>
      </w:sdtPr>
      <w:sdtEndPr>
        <w:rPr>
          <w:b/>
          <w:bCs/>
          <w:noProof/>
        </w:rPr>
      </w:sdtEndPr>
      <w:sdtContent>
        <w:p w14:paraId="4A7DA3E2" w14:textId="23BB8EA7" w:rsidR="00B050CA" w:rsidRPr="00670FCE" w:rsidRDefault="00B050CA" w:rsidP="00313F66">
          <w:pPr>
            <w:rPr>
              <w:rFonts w:ascii="Times New Roman" w:hAnsi="Times New Roman" w:cs="Times New Roman"/>
              <w:sz w:val="24"/>
              <w:szCs w:val="24"/>
            </w:rPr>
          </w:pPr>
          <w:r w:rsidRPr="00670FCE">
            <w:rPr>
              <w:rFonts w:ascii="Times New Roman" w:hAnsi="Times New Roman" w:cs="Times New Roman"/>
              <w:sz w:val="24"/>
              <w:szCs w:val="24"/>
            </w:rPr>
            <w:t>Contents</w:t>
          </w:r>
        </w:p>
        <w:p w14:paraId="5324EC31" w14:textId="35C8B2E3" w:rsidR="00265C4A" w:rsidRDefault="00B050CA">
          <w:pPr>
            <w:pStyle w:val="TOC1"/>
            <w:tabs>
              <w:tab w:val="left" w:pos="440"/>
            </w:tabs>
            <w:rPr>
              <w:rFonts w:eastAsiaTheme="minorEastAsia"/>
              <w:noProof/>
            </w:rPr>
          </w:pPr>
          <w:r w:rsidRPr="00670FCE">
            <w:rPr>
              <w:rFonts w:ascii="Times New Roman" w:hAnsi="Times New Roman" w:cs="Times New Roman"/>
              <w:sz w:val="24"/>
              <w:szCs w:val="24"/>
            </w:rPr>
            <w:fldChar w:fldCharType="begin"/>
          </w:r>
          <w:r w:rsidRPr="00670FCE">
            <w:rPr>
              <w:rFonts w:ascii="Times New Roman" w:hAnsi="Times New Roman" w:cs="Times New Roman"/>
              <w:sz w:val="24"/>
              <w:szCs w:val="24"/>
            </w:rPr>
            <w:instrText xml:space="preserve"> TOC \o "1-3" \h \z \u </w:instrText>
          </w:r>
          <w:r w:rsidRPr="00670FCE">
            <w:rPr>
              <w:rFonts w:ascii="Times New Roman" w:hAnsi="Times New Roman" w:cs="Times New Roman"/>
              <w:sz w:val="24"/>
              <w:szCs w:val="24"/>
            </w:rPr>
            <w:fldChar w:fldCharType="separate"/>
          </w:r>
          <w:hyperlink w:anchor="_Toc48130097" w:history="1">
            <w:r w:rsidR="00265C4A" w:rsidRPr="001E6455">
              <w:rPr>
                <w:rStyle w:val="Hyperlink"/>
                <w:rFonts w:ascii="Times New Roman" w:hAnsi="Times New Roman" w:cs="Times New Roman"/>
                <w:noProof/>
              </w:rPr>
              <w:t>1.</w:t>
            </w:r>
            <w:r w:rsidR="00265C4A">
              <w:rPr>
                <w:rFonts w:eastAsiaTheme="minorEastAsia"/>
                <w:noProof/>
              </w:rPr>
              <w:tab/>
            </w:r>
            <w:r w:rsidR="00265C4A" w:rsidRPr="001E6455">
              <w:rPr>
                <w:rStyle w:val="Hyperlink"/>
                <w:rFonts w:ascii="Times New Roman" w:hAnsi="Times New Roman" w:cs="Times New Roman"/>
                <w:noProof/>
              </w:rPr>
              <w:t>INTRODUCTION</w:t>
            </w:r>
            <w:r w:rsidR="00265C4A">
              <w:rPr>
                <w:noProof/>
                <w:webHidden/>
              </w:rPr>
              <w:tab/>
            </w:r>
            <w:r w:rsidR="00265C4A">
              <w:rPr>
                <w:noProof/>
                <w:webHidden/>
              </w:rPr>
              <w:fldChar w:fldCharType="begin"/>
            </w:r>
            <w:r w:rsidR="00265C4A">
              <w:rPr>
                <w:noProof/>
                <w:webHidden/>
              </w:rPr>
              <w:instrText xml:space="preserve"> PAGEREF _Toc48130097 \h </w:instrText>
            </w:r>
            <w:r w:rsidR="00265C4A">
              <w:rPr>
                <w:noProof/>
                <w:webHidden/>
              </w:rPr>
            </w:r>
            <w:r w:rsidR="00265C4A">
              <w:rPr>
                <w:noProof/>
                <w:webHidden/>
              </w:rPr>
              <w:fldChar w:fldCharType="separate"/>
            </w:r>
            <w:r w:rsidR="00C164C5">
              <w:rPr>
                <w:noProof/>
                <w:webHidden/>
              </w:rPr>
              <w:t>3</w:t>
            </w:r>
            <w:r w:rsidR="00265C4A">
              <w:rPr>
                <w:noProof/>
                <w:webHidden/>
              </w:rPr>
              <w:fldChar w:fldCharType="end"/>
            </w:r>
          </w:hyperlink>
        </w:p>
        <w:p w14:paraId="4A86023F" w14:textId="589A12E2" w:rsidR="00265C4A" w:rsidRDefault="00487D8A">
          <w:pPr>
            <w:pStyle w:val="TOC1"/>
            <w:tabs>
              <w:tab w:val="left" w:pos="440"/>
            </w:tabs>
            <w:rPr>
              <w:rFonts w:eastAsiaTheme="minorEastAsia"/>
              <w:noProof/>
            </w:rPr>
          </w:pPr>
          <w:hyperlink w:anchor="_Toc48130098" w:history="1">
            <w:r w:rsidR="00265C4A" w:rsidRPr="001E6455">
              <w:rPr>
                <w:rStyle w:val="Hyperlink"/>
                <w:rFonts w:ascii="Times New Roman" w:hAnsi="Times New Roman" w:cs="Times New Roman"/>
                <w:noProof/>
              </w:rPr>
              <w:t>2.</w:t>
            </w:r>
            <w:r w:rsidR="00265C4A">
              <w:rPr>
                <w:rFonts w:eastAsiaTheme="minorEastAsia"/>
                <w:noProof/>
              </w:rPr>
              <w:tab/>
            </w:r>
            <w:r w:rsidR="00265C4A" w:rsidRPr="001E6455">
              <w:rPr>
                <w:rStyle w:val="Hyperlink"/>
                <w:rFonts w:ascii="Times New Roman" w:hAnsi="Times New Roman" w:cs="Times New Roman"/>
                <w:noProof/>
              </w:rPr>
              <w:t>THE QUALIFICATION PROCESSES OF ADVOCATES IN TANZANIA MAINLAND</w:t>
            </w:r>
            <w:r w:rsidR="00265C4A">
              <w:rPr>
                <w:noProof/>
                <w:webHidden/>
              </w:rPr>
              <w:tab/>
            </w:r>
            <w:r w:rsidR="00265C4A">
              <w:rPr>
                <w:noProof/>
                <w:webHidden/>
              </w:rPr>
              <w:fldChar w:fldCharType="begin"/>
            </w:r>
            <w:r w:rsidR="00265C4A">
              <w:rPr>
                <w:noProof/>
                <w:webHidden/>
              </w:rPr>
              <w:instrText xml:space="preserve"> PAGEREF _Toc48130098 \h </w:instrText>
            </w:r>
            <w:r w:rsidR="00265C4A">
              <w:rPr>
                <w:noProof/>
                <w:webHidden/>
              </w:rPr>
            </w:r>
            <w:r w:rsidR="00265C4A">
              <w:rPr>
                <w:noProof/>
                <w:webHidden/>
              </w:rPr>
              <w:fldChar w:fldCharType="separate"/>
            </w:r>
            <w:r w:rsidR="00C164C5">
              <w:rPr>
                <w:noProof/>
                <w:webHidden/>
              </w:rPr>
              <w:t>3</w:t>
            </w:r>
            <w:r w:rsidR="00265C4A">
              <w:rPr>
                <w:noProof/>
                <w:webHidden/>
              </w:rPr>
              <w:fldChar w:fldCharType="end"/>
            </w:r>
          </w:hyperlink>
        </w:p>
        <w:p w14:paraId="1210FAB0" w14:textId="2A0B3B69" w:rsidR="00265C4A" w:rsidRDefault="00487D8A">
          <w:pPr>
            <w:pStyle w:val="TOC1"/>
            <w:tabs>
              <w:tab w:val="left" w:pos="440"/>
            </w:tabs>
            <w:rPr>
              <w:rFonts w:eastAsiaTheme="minorEastAsia"/>
              <w:noProof/>
            </w:rPr>
          </w:pPr>
          <w:hyperlink w:anchor="_Toc48130099" w:history="1">
            <w:r w:rsidR="00265C4A" w:rsidRPr="001E6455">
              <w:rPr>
                <w:rStyle w:val="Hyperlink"/>
                <w:rFonts w:ascii="Times New Roman" w:hAnsi="Times New Roman" w:cs="Times New Roman"/>
                <w:noProof/>
              </w:rPr>
              <w:t>3.</w:t>
            </w:r>
            <w:r w:rsidR="00265C4A">
              <w:rPr>
                <w:rFonts w:eastAsiaTheme="minorEastAsia"/>
                <w:noProof/>
              </w:rPr>
              <w:tab/>
            </w:r>
            <w:r w:rsidR="00265C4A" w:rsidRPr="001E6455">
              <w:rPr>
                <w:rStyle w:val="Hyperlink"/>
                <w:rFonts w:ascii="Times New Roman" w:hAnsi="Times New Roman" w:cs="Times New Roman"/>
                <w:noProof/>
              </w:rPr>
              <w:t>REQUIREMENTS FOR ADMISSION AS AN ADVOCATE IN TANZANIA</w:t>
            </w:r>
            <w:r w:rsidR="00265C4A">
              <w:rPr>
                <w:noProof/>
                <w:webHidden/>
              </w:rPr>
              <w:tab/>
            </w:r>
            <w:r w:rsidR="00265C4A">
              <w:rPr>
                <w:noProof/>
                <w:webHidden/>
              </w:rPr>
              <w:fldChar w:fldCharType="begin"/>
            </w:r>
            <w:r w:rsidR="00265C4A">
              <w:rPr>
                <w:noProof/>
                <w:webHidden/>
              </w:rPr>
              <w:instrText xml:space="preserve"> PAGEREF _Toc48130099 \h </w:instrText>
            </w:r>
            <w:r w:rsidR="00265C4A">
              <w:rPr>
                <w:noProof/>
                <w:webHidden/>
              </w:rPr>
            </w:r>
            <w:r w:rsidR="00265C4A">
              <w:rPr>
                <w:noProof/>
                <w:webHidden/>
              </w:rPr>
              <w:fldChar w:fldCharType="separate"/>
            </w:r>
            <w:r w:rsidR="00C164C5">
              <w:rPr>
                <w:noProof/>
                <w:webHidden/>
              </w:rPr>
              <w:t>4</w:t>
            </w:r>
            <w:r w:rsidR="00265C4A">
              <w:rPr>
                <w:noProof/>
                <w:webHidden/>
              </w:rPr>
              <w:fldChar w:fldCharType="end"/>
            </w:r>
          </w:hyperlink>
        </w:p>
        <w:p w14:paraId="306DF693" w14:textId="053587AC" w:rsidR="00265C4A" w:rsidRDefault="00487D8A">
          <w:pPr>
            <w:pStyle w:val="TOC1"/>
            <w:tabs>
              <w:tab w:val="left" w:pos="440"/>
            </w:tabs>
            <w:rPr>
              <w:rFonts w:eastAsiaTheme="minorEastAsia"/>
              <w:noProof/>
            </w:rPr>
          </w:pPr>
          <w:hyperlink w:anchor="_Toc48130100" w:history="1">
            <w:r w:rsidR="00265C4A" w:rsidRPr="001E6455">
              <w:rPr>
                <w:rStyle w:val="Hyperlink"/>
                <w:rFonts w:ascii="Times New Roman" w:hAnsi="Times New Roman" w:cs="Times New Roman"/>
                <w:noProof/>
              </w:rPr>
              <w:t>4.</w:t>
            </w:r>
            <w:r w:rsidR="00265C4A">
              <w:rPr>
                <w:rFonts w:eastAsiaTheme="minorEastAsia"/>
                <w:noProof/>
              </w:rPr>
              <w:tab/>
            </w:r>
            <w:r w:rsidR="00265C4A" w:rsidRPr="001E6455">
              <w:rPr>
                <w:rStyle w:val="Hyperlink"/>
                <w:rFonts w:ascii="Times New Roman" w:hAnsi="Times New Roman" w:cs="Times New Roman"/>
                <w:noProof/>
              </w:rPr>
              <w:t>THE QUALIFICATION PROCESSES OF ADVOCATE IN ZANZIBAR BEFORE THE ENACTMENT OF ACT NO. 1 OF 2020.</w:t>
            </w:r>
            <w:r w:rsidR="00265C4A">
              <w:rPr>
                <w:noProof/>
                <w:webHidden/>
              </w:rPr>
              <w:tab/>
            </w:r>
            <w:r w:rsidR="00265C4A">
              <w:rPr>
                <w:noProof/>
                <w:webHidden/>
              </w:rPr>
              <w:fldChar w:fldCharType="begin"/>
            </w:r>
            <w:r w:rsidR="00265C4A">
              <w:rPr>
                <w:noProof/>
                <w:webHidden/>
              </w:rPr>
              <w:instrText xml:space="preserve"> PAGEREF _Toc48130100 \h </w:instrText>
            </w:r>
            <w:r w:rsidR="00265C4A">
              <w:rPr>
                <w:noProof/>
                <w:webHidden/>
              </w:rPr>
            </w:r>
            <w:r w:rsidR="00265C4A">
              <w:rPr>
                <w:noProof/>
                <w:webHidden/>
              </w:rPr>
              <w:fldChar w:fldCharType="separate"/>
            </w:r>
            <w:r w:rsidR="00C164C5">
              <w:rPr>
                <w:noProof/>
                <w:webHidden/>
              </w:rPr>
              <w:t>5</w:t>
            </w:r>
            <w:r w:rsidR="00265C4A">
              <w:rPr>
                <w:noProof/>
                <w:webHidden/>
              </w:rPr>
              <w:fldChar w:fldCharType="end"/>
            </w:r>
          </w:hyperlink>
        </w:p>
        <w:p w14:paraId="05992791" w14:textId="0118F6F6" w:rsidR="00265C4A" w:rsidRDefault="00487D8A">
          <w:pPr>
            <w:pStyle w:val="TOC1"/>
            <w:tabs>
              <w:tab w:val="left" w:pos="440"/>
            </w:tabs>
            <w:rPr>
              <w:rFonts w:eastAsiaTheme="minorEastAsia"/>
              <w:noProof/>
            </w:rPr>
          </w:pPr>
          <w:hyperlink w:anchor="_Toc48130101" w:history="1">
            <w:r w:rsidR="00265C4A" w:rsidRPr="001E6455">
              <w:rPr>
                <w:rStyle w:val="Hyperlink"/>
                <w:rFonts w:ascii="Times New Roman" w:hAnsi="Times New Roman" w:cs="Times New Roman"/>
                <w:noProof/>
              </w:rPr>
              <w:t>5.</w:t>
            </w:r>
            <w:r w:rsidR="00265C4A">
              <w:rPr>
                <w:rFonts w:eastAsiaTheme="minorEastAsia"/>
                <w:noProof/>
              </w:rPr>
              <w:tab/>
            </w:r>
            <w:r w:rsidR="00265C4A" w:rsidRPr="001E6455">
              <w:rPr>
                <w:rStyle w:val="Hyperlink"/>
                <w:rFonts w:ascii="Times New Roman" w:hAnsi="Times New Roman" w:cs="Times New Roman"/>
                <w:noProof/>
              </w:rPr>
              <w:t>THE QUALIFICATION PROCESSES OF ADVOCATE IN ZANZIBAR AFTER THE ENACTMENT OF ACT NO. 1 OF 2020</w:t>
            </w:r>
            <w:r w:rsidR="00265C4A">
              <w:rPr>
                <w:noProof/>
                <w:webHidden/>
              </w:rPr>
              <w:tab/>
            </w:r>
            <w:r w:rsidR="00265C4A">
              <w:rPr>
                <w:noProof/>
                <w:webHidden/>
              </w:rPr>
              <w:fldChar w:fldCharType="begin"/>
            </w:r>
            <w:r w:rsidR="00265C4A">
              <w:rPr>
                <w:noProof/>
                <w:webHidden/>
              </w:rPr>
              <w:instrText xml:space="preserve"> PAGEREF _Toc48130101 \h </w:instrText>
            </w:r>
            <w:r w:rsidR="00265C4A">
              <w:rPr>
                <w:noProof/>
                <w:webHidden/>
              </w:rPr>
            </w:r>
            <w:r w:rsidR="00265C4A">
              <w:rPr>
                <w:noProof/>
                <w:webHidden/>
              </w:rPr>
              <w:fldChar w:fldCharType="separate"/>
            </w:r>
            <w:r w:rsidR="00C164C5">
              <w:rPr>
                <w:noProof/>
                <w:webHidden/>
              </w:rPr>
              <w:t>6</w:t>
            </w:r>
            <w:r w:rsidR="00265C4A">
              <w:rPr>
                <w:noProof/>
                <w:webHidden/>
              </w:rPr>
              <w:fldChar w:fldCharType="end"/>
            </w:r>
          </w:hyperlink>
        </w:p>
        <w:p w14:paraId="5F8FA810" w14:textId="2913C52F" w:rsidR="00265C4A" w:rsidRDefault="00487D8A">
          <w:pPr>
            <w:pStyle w:val="TOC1"/>
            <w:tabs>
              <w:tab w:val="left" w:pos="440"/>
            </w:tabs>
            <w:rPr>
              <w:rFonts w:eastAsiaTheme="minorEastAsia"/>
              <w:noProof/>
            </w:rPr>
          </w:pPr>
          <w:hyperlink w:anchor="_Toc48130102" w:history="1">
            <w:r w:rsidR="00265C4A" w:rsidRPr="001E6455">
              <w:rPr>
                <w:rStyle w:val="Hyperlink"/>
                <w:rFonts w:ascii="Times New Roman" w:hAnsi="Times New Roman" w:cs="Times New Roman"/>
                <w:noProof/>
              </w:rPr>
              <w:t>6.</w:t>
            </w:r>
            <w:r w:rsidR="00265C4A">
              <w:rPr>
                <w:rFonts w:eastAsiaTheme="minorEastAsia"/>
                <w:noProof/>
              </w:rPr>
              <w:tab/>
            </w:r>
            <w:r w:rsidR="00265C4A" w:rsidRPr="001E6455">
              <w:rPr>
                <w:rStyle w:val="Hyperlink"/>
                <w:rFonts w:ascii="Times New Roman" w:hAnsi="Times New Roman" w:cs="Times New Roman"/>
                <w:noProof/>
              </w:rPr>
              <w:t>LAWS GOVERNING ADVOCATES IN TANZANIA</w:t>
            </w:r>
            <w:r w:rsidR="00265C4A">
              <w:rPr>
                <w:noProof/>
                <w:webHidden/>
              </w:rPr>
              <w:tab/>
            </w:r>
            <w:r w:rsidR="00265C4A">
              <w:rPr>
                <w:noProof/>
                <w:webHidden/>
              </w:rPr>
              <w:fldChar w:fldCharType="begin"/>
            </w:r>
            <w:r w:rsidR="00265C4A">
              <w:rPr>
                <w:noProof/>
                <w:webHidden/>
              </w:rPr>
              <w:instrText xml:space="preserve"> PAGEREF _Toc48130102 \h </w:instrText>
            </w:r>
            <w:r w:rsidR="00265C4A">
              <w:rPr>
                <w:noProof/>
                <w:webHidden/>
              </w:rPr>
            </w:r>
            <w:r w:rsidR="00265C4A">
              <w:rPr>
                <w:noProof/>
                <w:webHidden/>
              </w:rPr>
              <w:fldChar w:fldCharType="separate"/>
            </w:r>
            <w:r w:rsidR="00C164C5">
              <w:rPr>
                <w:noProof/>
                <w:webHidden/>
              </w:rPr>
              <w:t>8</w:t>
            </w:r>
            <w:r w:rsidR="00265C4A">
              <w:rPr>
                <w:noProof/>
                <w:webHidden/>
              </w:rPr>
              <w:fldChar w:fldCharType="end"/>
            </w:r>
          </w:hyperlink>
        </w:p>
        <w:p w14:paraId="252F451B" w14:textId="33DD415F" w:rsidR="00265C4A" w:rsidRDefault="00487D8A">
          <w:pPr>
            <w:pStyle w:val="TOC1"/>
            <w:tabs>
              <w:tab w:val="left" w:pos="440"/>
            </w:tabs>
            <w:rPr>
              <w:rFonts w:eastAsiaTheme="minorEastAsia"/>
              <w:noProof/>
            </w:rPr>
          </w:pPr>
          <w:hyperlink w:anchor="_Toc48130103" w:history="1">
            <w:r w:rsidR="00265C4A" w:rsidRPr="001E6455">
              <w:rPr>
                <w:rStyle w:val="Hyperlink"/>
                <w:rFonts w:ascii="Times New Roman" w:hAnsi="Times New Roman" w:cs="Times New Roman"/>
                <w:noProof/>
              </w:rPr>
              <w:t>7.</w:t>
            </w:r>
            <w:r w:rsidR="00265C4A">
              <w:rPr>
                <w:rFonts w:eastAsiaTheme="minorEastAsia"/>
                <w:noProof/>
              </w:rPr>
              <w:tab/>
            </w:r>
            <w:r w:rsidR="00265C4A" w:rsidRPr="001E6455">
              <w:rPr>
                <w:rStyle w:val="Hyperlink"/>
                <w:rFonts w:ascii="Times New Roman" w:hAnsi="Times New Roman" w:cs="Times New Roman"/>
                <w:noProof/>
              </w:rPr>
              <w:t>LAWS GOVERNING ADVOCATES IN ZANZIBAR</w:t>
            </w:r>
            <w:r w:rsidR="00265C4A">
              <w:rPr>
                <w:noProof/>
                <w:webHidden/>
              </w:rPr>
              <w:tab/>
            </w:r>
            <w:r w:rsidR="00265C4A">
              <w:rPr>
                <w:noProof/>
                <w:webHidden/>
              </w:rPr>
              <w:fldChar w:fldCharType="begin"/>
            </w:r>
            <w:r w:rsidR="00265C4A">
              <w:rPr>
                <w:noProof/>
                <w:webHidden/>
              </w:rPr>
              <w:instrText xml:space="preserve"> PAGEREF _Toc48130103 \h </w:instrText>
            </w:r>
            <w:r w:rsidR="00265C4A">
              <w:rPr>
                <w:noProof/>
                <w:webHidden/>
              </w:rPr>
            </w:r>
            <w:r w:rsidR="00265C4A">
              <w:rPr>
                <w:noProof/>
                <w:webHidden/>
              </w:rPr>
              <w:fldChar w:fldCharType="separate"/>
            </w:r>
            <w:r w:rsidR="00C164C5">
              <w:rPr>
                <w:noProof/>
                <w:webHidden/>
              </w:rPr>
              <w:t>9</w:t>
            </w:r>
            <w:r w:rsidR="00265C4A">
              <w:rPr>
                <w:noProof/>
                <w:webHidden/>
              </w:rPr>
              <w:fldChar w:fldCharType="end"/>
            </w:r>
          </w:hyperlink>
        </w:p>
        <w:p w14:paraId="217AE7BD" w14:textId="057DC853" w:rsidR="00265C4A" w:rsidRDefault="00487D8A">
          <w:pPr>
            <w:pStyle w:val="TOC1"/>
            <w:tabs>
              <w:tab w:val="left" w:pos="440"/>
            </w:tabs>
            <w:rPr>
              <w:rFonts w:eastAsiaTheme="minorEastAsia"/>
              <w:noProof/>
            </w:rPr>
          </w:pPr>
          <w:hyperlink w:anchor="_Toc48130104" w:history="1">
            <w:r w:rsidR="00265C4A" w:rsidRPr="001E6455">
              <w:rPr>
                <w:rStyle w:val="Hyperlink"/>
                <w:rFonts w:ascii="Times New Roman" w:hAnsi="Times New Roman" w:cs="Times New Roman"/>
                <w:noProof/>
              </w:rPr>
              <w:t>8.</w:t>
            </w:r>
            <w:r w:rsidR="00265C4A">
              <w:rPr>
                <w:rFonts w:eastAsiaTheme="minorEastAsia"/>
                <w:noProof/>
              </w:rPr>
              <w:tab/>
            </w:r>
            <w:r w:rsidR="00265C4A" w:rsidRPr="001E6455">
              <w:rPr>
                <w:rStyle w:val="Hyperlink"/>
                <w:rFonts w:ascii="Times New Roman" w:hAnsi="Times New Roman" w:cs="Times New Roman"/>
                <w:noProof/>
              </w:rPr>
              <w:t>FEES PAYABLE BY ADVOCATES</w:t>
            </w:r>
            <w:r w:rsidR="00265C4A">
              <w:rPr>
                <w:noProof/>
                <w:webHidden/>
              </w:rPr>
              <w:tab/>
            </w:r>
            <w:r w:rsidR="00265C4A">
              <w:rPr>
                <w:noProof/>
                <w:webHidden/>
              </w:rPr>
              <w:fldChar w:fldCharType="begin"/>
            </w:r>
            <w:r w:rsidR="00265C4A">
              <w:rPr>
                <w:noProof/>
                <w:webHidden/>
              </w:rPr>
              <w:instrText xml:space="preserve"> PAGEREF _Toc48130104 \h </w:instrText>
            </w:r>
            <w:r w:rsidR="00265C4A">
              <w:rPr>
                <w:noProof/>
                <w:webHidden/>
              </w:rPr>
            </w:r>
            <w:r w:rsidR="00265C4A">
              <w:rPr>
                <w:noProof/>
                <w:webHidden/>
              </w:rPr>
              <w:fldChar w:fldCharType="separate"/>
            </w:r>
            <w:r w:rsidR="00C164C5">
              <w:rPr>
                <w:noProof/>
                <w:webHidden/>
              </w:rPr>
              <w:t>9</w:t>
            </w:r>
            <w:r w:rsidR="00265C4A">
              <w:rPr>
                <w:noProof/>
                <w:webHidden/>
              </w:rPr>
              <w:fldChar w:fldCharType="end"/>
            </w:r>
          </w:hyperlink>
        </w:p>
        <w:p w14:paraId="031909B7" w14:textId="14AE9C79" w:rsidR="00265C4A" w:rsidRDefault="00487D8A">
          <w:pPr>
            <w:pStyle w:val="TOC1"/>
            <w:tabs>
              <w:tab w:val="left" w:pos="440"/>
            </w:tabs>
            <w:rPr>
              <w:rFonts w:eastAsiaTheme="minorEastAsia"/>
              <w:noProof/>
            </w:rPr>
          </w:pPr>
          <w:hyperlink w:anchor="_Toc48130105" w:history="1">
            <w:r w:rsidR="00265C4A" w:rsidRPr="001E6455">
              <w:rPr>
                <w:rStyle w:val="Hyperlink"/>
                <w:rFonts w:ascii="Times New Roman" w:hAnsi="Times New Roman" w:cs="Times New Roman"/>
                <w:noProof/>
              </w:rPr>
              <w:t>9.</w:t>
            </w:r>
            <w:r w:rsidR="00265C4A">
              <w:rPr>
                <w:rFonts w:eastAsiaTheme="minorEastAsia"/>
                <w:noProof/>
              </w:rPr>
              <w:tab/>
            </w:r>
            <w:r w:rsidR="00265C4A" w:rsidRPr="001E6455">
              <w:rPr>
                <w:rStyle w:val="Hyperlink"/>
                <w:rFonts w:ascii="Times New Roman" w:hAnsi="Times New Roman" w:cs="Times New Roman"/>
                <w:noProof/>
              </w:rPr>
              <w:t>STATEMENT OF THE PROBLEM</w:t>
            </w:r>
            <w:r w:rsidR="00265C4A">
              <w:rPr>
                <w:noProof/>
                <w:webHidden/>
              </w:rPr>
              <w:tab/>
            </w:r>
            <w:r w:rsidR="00265C4A">
              <w:rPr>
                <w:noProof/>
                <w:webHidden/>
              </w:rPr>
              <w:fldChar w:fldCharType="begin"/>
            </w:r>
            <w:r w:rsidR="00265C4A">
              <w:rPr>
                <w:noProof/>
                <w:webHidden/>
              </w:rPr>
              <w:instrText xml:space="preserve"> PAGEREF _Toc48130105 \h </w:instrText>
            </w:r>
            <w:r w:rsidR="00265C4A">
              <w:rPr>
                <w:noProof/>
                <w:webHidden/>
              </w:rPr>
            </w:r>
            <w:r w:rsidR="00265C4A">
              <w:rPr>
                <w:noProof/>
                <w:webHidden/>
              </w:rPr>
              <w:fldChar w:fldCharType="separate"/>
            </w:r>
            <w:r w:rsidR="00C164C5">
              <w:rPr>
                <w:noProof/>
                <w:webHidden/>
              </w:rPr>
              <w:t>10</w:t>
            </w:r>
            <w:r w:rsidR="00265C4A">
              <w:rPr>
                <w:noProof/>
                <w:webHidden/>
              </w:rPr>
              <w:fldChar w:fldCharType="end"/>
            </w:r>
          </w:hyperlink>
        </w:p>
        <w:p w14:paraId="729672F7" w14:textId="120E1E31" w:rsidR="00265C4A" w:rsidRDefault="00487D8A">
          <w:pPr>
            <w:pStyle w:val="TOC1"/>
            <w:tabs>
              <w:tab w:val="left" w:pos="660"/>
            </w:tabs>
            <w:rPr>
              <w:rFonts w:eastAsiaTheme="minorEastAsia"/>
              <w:noProof/>
            </w:rPr>
          </w:pPr>
          <w:hyperlink w:anchor="_Toc48130106" w:history="1">
            <w:r w:rsidR="00265C4A" w:rsidRPr="001E6455">
              <w:rPr>
                <w:rStyle w:val="Hyperlink"/>
                <w:rFonts w:ascii="Times New Roman" w:hAnsi="Times New Roman" w:cs="Times New Roman"/>
                <w:noProof/>
              </w:rPr>
              <w:t>10.</w:t>
            </w:r>
            <w:r w:rsidR="00265C4A">
              <w:rPr>
                <w:rFonts w:eastAsiaTheme="minorEastAsia"/>
                <w:noProof/>
              </w:rPr>
              <w:tab/>
            </w:r>
            <w:r w:rsidR="00265C4A" w:rsidRPr="001E6455">
              <w:rPr>
                <w:rStyle w:val="Hyperlink"/>
                <w:rFonts w:ascii="Times New Roman" w:hAnsi="Times New Roman" w:cs="Times New Roman"/>
                <w:noProof/>
              </w:rPr>
              <w:t>OBJECTIVES AND PURPOSES</w:t>
            </w:r>
            <w:r w:rsidR="00265C4A">
              <w:rPr>
                <w:noProof/>
                <w:webHidden/>
              </w:rPr>
              <w:tab/>
            </w:r>
            <w:r w:rsidR="00265C4A">
              <w:rPr>
                <w:noProof/>
                <w:webHidden/>
              </w:rPr>
              <w:fldChar w:fldCharType="begin"/>
            </w:r>
            <w:r w:rsidR="00265C4A">
              <w:rPr>
                <w:noProof/>
                <w:webHidden/>
              </w:rPr>
              <w:instrText xml:space="preserve"> PAGEREF _Toc48130106 \h </w:instrText>
            </w:r>
            <w:r w:rsidR="00265C4A">
              <w:rPr>
                <w:noProof/>
                <w:webHidden/>
              </w:rPr>
            </w:r>
            <w:r w:rsidR="00265C4A">
              <w:rPr>
                <w:noProof/>
                <w:webHidden/>
              </w:rPr>
              <w:fldChar w:fldCharType="separate"/>
            </w:r>
            <w:r w:rsidR="00C164C5">
              <w:rPr>
                <w:noProof/>
                <w:webHidden/>
              </w:rPr>
              <w:t>10</w:t>
            </w:r>
            <w:r w:rsidR="00265C4A">
              <w:rPr>
                <w:noProof/>
                <w:webHidden/>
              </w:rPr>
              <w:fldChar w:fldCharType="end"/>
            </w:r>
          </w:hyperlink>
        </w:p>
        <w:p w14:paraId="10C5647F" w14:textId="65EC8615" w:rsidR="00265C4A" w:rsidRDefault="00487D8A">
          <w:pPr>
            <w:pStyle w:val="TOC1"/>
            <w:tabs>
              <w:tab w:val="left" w:pos="660"/>
            </w:tabs>
            <w:rPr>
              <w:rFonts w:eastAsiaTheme="minorEastAsia"/>
              <w:noProof/>
            </w:rPr>
          </w:pPr>
          <w:hyperlink w:anchor="_Toc48130107" w:history="1">
            <w:r w:rsidR="00265C4A" w:rsidRPr="001E6455">
              <w:rPr>
                <w:rStyle w:val="Hyperlink"/>
                <w:rFonts w:ascii="Times New Roman" w:hAnsi="Times New Roman" w:cs="Times New Roman"/>
                <w:noProof/>
              </w:rPr>
              <w:t>11.</w:t>
            </w:r>
            <w:r w:rsidR="00265C4A">
              <w:rPr>
                <w:rFonts w:eastAsiaTheme="minorEastAsia"/>
                <w:noProof/>
              </w:rPr>
              <w:tab/>
            </w:r>
            <w:r w:rsidR="00265C4A" w:rsidRPr="001E6455">
              <w:rPr>
                <w:rStyle w:val="Hyperlink"/>
                <w:rFonts w:ascii="Times New Roman" w:hAnsi="Times New Roman" w:cs="Times New Roman"/>
                <w:noProof/>
              </w:rPr>
              <w:t>PROPER MEANINGS OF CATEGORIES OF ADVOCATES</w:t>
            </w:r>
            <w:r w:rsidR="00265C4A">
              <w:rPr>
                <w:noProof/>
                <w:webHidden/>
              </w:rPr>
              <w:tab/>
            </w:r>
            <w:r w:rsidR="00265C4A">
              <w:rPr>
                <w:noProof/>
                <w:webHidden/>
              </w:rPr>
              <w:fldChar w:fldCharType="begin"/>
            </w:r>
            <w:r w:rsidR="00265C4A">
              <w:rPr>
                <w:noProof/>
                <w:webHidden/>
              </w:rPr>
              <w:instrText xml:space="preserve"> PAGEREF _Toc48130107 \h </w:instrText>
            </w:r>
            <w:r w:rsidR="00265C4A">
              <w:rPr>
                <w:noProof/>
                <w:webHidden/>
              </w:rPr>
            </w:r>
            <w:r w:rsidR="00265C4A">
              <w:rPr>
                <w:noProof/>
                <w:webHidden/>
              </w:rPr>
              <w:fldChar w:fldCharType="separate"/>
            </w:r>
            <w:r w:rsidR="00C164C5">
              <w:rPr>
                <w:noProof/>
                <w:webHidden/>
              </w:rPr>
              <w:t>11</w:t>
            </w:r>
            <w:r w:rsidR="00265C4A">
              <w:rPr>
                <w:noProof/>
                <w:webHidden/>
              </w:rPr>
              <w:fldChar w:fldCharType="end"/>
            </w:r>
          </w:hyperlink>
        </w:p>
        <w:p w14:paraId="163269F7" w14:textId="7525A44E" w:rsidR="00265C4A" w:rsidRDefault="00487D8A" w:rsidP="00265C4A">
          <w:pPr>
            <w:pStyle w:val="TOC2"/>
            <w:tabs>
              <w:tab w:val="left" w:pos="880"/>
              <w:tab w:val="right" w:leader="dot" w:pos="9350"/>
            </w:tabs>
            <w:ind w:left="0"/>
            <w:rPr>
              <w:rStyle w:val="Hyperlink"/>
              <w:noProof/>
            </w:rPr>
          </w:pPr>
          <w:hyperlink w:anchor="_Toc48130108" w:history="1">
            <w:r w:rsidR="00265C4A" w:rsidRPr="001E6455">
              <w:rPr>
                <w:rStyle w:val="Hyperlink"/>
                <w:rFonts w:ascii="Times New Roman" w:hAnsi="Times New Roman" w:cs="Times New Roman"/>
                <w:noProof/>
              </w:rPr>
              <w:t>12.</w:t>
            </w:r>
            <w:r w:rsidR="00265C4A">
              <w:rPr>
                <w:rFonts w:eastAsiaTheme="minorEastAsia"/>
                <w:noProof/>
              </w:rPr>
              <w:tab/>
            </w:r>
            <w:r w:rsidR="00265C4A" w:rsidRPr="001E6455">
              <w:rPr>
                <w:rStyle w:val="Hyperlink"/>
                <w:rFonts w:ascii="Times New Roman" w:hAnsi="Times New Roman" w:cs="Times New Roman"/>
                <w:noProof/>
              </w:rPr>
              <w:t>DIFFERENT CATEGORIES OF ADVOCATES IN TANZANIA</w:t>
            </w:r>
            <w:r w:rsidR="00293244">
              <w:rPr>
                <w:rStyle w:val="Hyperlink"/>
                <w:rFonts w:ascii="Times New Roman" w:hAnsi="Times New Roman" w:cs="Times New Roman"/>
                <w:noProof/>
              </w:rPr>
              <w:t>.</w:t>
            </w:r>
            <w:r w:rsidR="00265C4A">
              <w:rPr>
                <w:noProof/>
                <w:webHidden/>
              </w:rPr>
              <w:tab/>
            </w:r>
            <w:r w:rsidR="00293244">
              <w:rPr>
                <w:noProof/>
                <w:webHidden/>
              </w:rPr>
              <w:t>………………</w:t>
            </w:r>
            <w:r w:rsidR="00265C4A">
              <w:rPr>
                <w:noProof/>
                <w:webHidden/>
              </w:rPr>
              <w:fldChar w:fldCharType="begin"/>
            </w:r>
            <w:r w:rsidR="00265C4A">
              <w:rPr>
                <w:noProof/>
                <w:webHidden/>
              </w:rPr>
              <w:instrText xml:space="preserve"> PAGEREF _Toc48130108 \h </w:instrText>
            </w:r>
            <w:r w:rsidR="00265C4A">
              <w:rPr>
                <w:noProof/>
                <w:webHidden/>
              </w:rPr>
            </w:r>
            <w:r w:rsidR="00265C4A">
              <w:rPr>
                <w:noProof/>
                <w:webHidden/>
              </w:rPr>
              <w:fldChar w:fldCharType="separate"/>
            </w:r>
            <w:r w:rsidR="00C164C5">
              <w:rPr>
                <w:noProof/>
                <w:webHidden/>
              </w:rPr>
              <w:t>12</w:t>
            </w:r>
            <w:r w:rsidR="00265C4A">
              <w:rPr>
                <w:noProof/>
                <w:webHidden/>
              </w:rPr>
              <w:fldChar w:fldCharType="end"/>
            </w:r>
          </w:hyperlink>
        </w:p>
        <w:p w14:paraId="2C022160" w14:textId="77777777" w:rsidR="00017B53" w:rsidRPr="00017B53" w:rsidRDefault="00017B53" w:rsidP="00017B53"/>
        <w:p w14:paraId="0F7E2552" w14:textId="3F06266E" w:rsidR="00265C4A" w:rsidRDefault="00487D8A" w:rsidP="00265C4A">
          <w:pPr>
            <w:pStyle w:val="TOC2"/>
            <w:tabs>
              <w:tab w:val="left" w:pos="880"/>
              <w:tab w:val="right" w:leader="dot" w:pos="9350"/>
            </w:tabs>
            <w:ind w:left="0"/>
            <w:rPr>
              <w:rStyle w:val="Hyperlink"/>
              <w:noProof/>
            </w:rPr>
          </w:pPr>
          <w:hyperlink w:anchor="_Toc48130111" w:history="1">
            <w:r w:rsidR="00265C4A" w:rsidRPr="001E6455">
              <w:rPr>
                <w:rStyle w:val="Hyperlink"/>
                <w:rFonts w:ascii="Times New Roman" w:hAnsi="Times New Roman" w:cs="Times New Roman"/>
                <w:noProof/>
              </w:rPr>
              <w:t>13.</w:t>
            </w:r>
            <w:r w:rsidR="00265C4A">
              <w:rPr>
                <w:rFonts w:eastAsiaTheme="minorEastAsia"/>
                <w:noProof/>
              </w:rPr>
              <w:tab/>
            </w:r>
            <w:r w:rsidR="00265C4A" w:rsidRPr="001E6455">
              <w:rPr>
                <w:rStyle w:val="Hyperlink"/>
                <w:rFonts w:ascii="Times New Roman" w:hAnsi="Times New Roman" w:cs="Times New Roman"/>
                <w:noProof/>
              </w:rPr>
              <w:t>CATEGORIES OF ADVOCATE IN OTHER JURISDICTIONS</w:t>
            </w:r>
            <w:r w:rsidR="00265C4A">
              <w:rPr>
                <w:noProof/>
                <w:webHidden/>
              </w:rPr>
              <w:tab/>
            </w:r>
            <w:r w:rsidR="00265C4A">
              <w:rPr>
                <w:noProof/>
                <w:webHidden/>
              </w:rPr>
              <w:fldChar w:fldCharType="begin"/>
            </w:r>
            <w:r w:rsidR="00265C4A">
              <w:rPr>
                <w:noProof/>
                <w:webHidden/>
              </w:rPr>
              <w:instrText xml:space="preserve"> PAGEREF _Toc48130111 \h </w:instrText>
            </w:r>
            <w:r w:rsidR="00265C4A">
              <w:rPr>
                <w:noProof/>
                <w:webHidden/>
              </w:rPr>
            </w:r>
            <w:r w:rsidR="00265C4A">
              <w:rPr>
                <w:noProof/>
                <w:webHidden/>
              </w:rPr>
              <w:fldChar w:fldCharType="separate"/>
            </w:r>
            <w:r w:rsidR="00C164C5">
              <w:rPr>
                <w:noProof/>
                <w:webHidden/>
              </w:rPr>
              <w:t>15</w:t>
            </w:r>
            <w:r w:rsidR="00265C4A">
              <w:rPr>
                <w:noProof/>
                <w:webHidden/>
              </w:rPr>
              <w:fldChar w:fldCharType="end"/>
            </w:r>
          </w:hyperlink>
        </w:p>
        <w:p w14:paraId="1BBDF0D5" w14:textId="77777777" w:rsidR="00017B53" w:rsidRPr="00017B53" w:rsidRDefault="00017B53" w:rsidP="00017B53"/>
        <w:p w14:paraId="28DC41FB" w14:textId="2F506146" w:rsidR="00265C4A" w:rsidRDefault="00487D8A">
          <w:pPr>
            <w:pStyle w:val="TOC1"/>
            <w:tabs>
              <w:tab w:val="left" w:pos="660"/>
            </w:tabs>
            <w:rPr>
              <w:rFonts w:eastAsiaTheme="minorEastAsia"/>
              <w:noProof/>
            </w:rPr>
          </w:pPr>
          <w:hyperlink w:anchor="_Toc48130120" w:history="1">
            <w:r w:rsidR="00265C4A" w:rsidRPr="001E6455">
              <w:rPr>
                <w:rStyle w:val="Hyperlink"/>
                <w:rFonts w:ascii="Times New Roman" w:hAnsi="Times New Roman" w:cs="Times New Roman"/>
                <w:noProof/>
              </w:rPr>
              <w:t>14.</w:t>
            </w:r>
            <w:r w:rsidR="00265C4A">
              <w:rPr>
                <w:rFonts w:eastAsiaTheme="minorEastAsia"/>
                <w:noProof/>
              </w:rPr>
              <w:tab/>
            </w:r>
            <w:r w:rsidR="00265C4A" w:rsidRPr="001E6455">
              <w:rPr>
                <w:rStyle w:val="Hyperlink"/>
                <w:rFonts w:ascii="Times New Roman" w:hAnsi="Times New Roman" w:cs="Times New Roman"/>
                <w:noProof/>
              </w:rPr>
              <w:t>CONCLUSION AND RECOMMENDATIONS</w:t>
            </w:r>
            <w:r w:rsidR="00265C4A">
              <w:rPr>
                <w:noProof/>
                <w:webHidden/>
              </w:rPr>
              <w:tab/>
            </w:r>
            <w:r w:rsidR="00265C4A">
              <w:rPr>
                <w:noProof/>
                <w:webHidden/>
              </w:rPr>
              <w:fldChar w:fldCharType="begin"/>
            </w:r>
            <w:r w:rsidR="00265C4A">
              <w:rPr>
                <w:noProof/>
                <w:webHidden/>
              </w:rPr>
              <w:instrText xml:space="preserve"> PAGEREF _Toc48130120 \h </w:instrText>
            </w:r>
            <w:r w:rsidR="00265C4A">
              <w:rPr>
                <w:noProof/>
                <w:webHidden/>
              </w:rPr>
            </w:r>
            <w:r w:rsidR="00265C4A">
              <w:rPr>
                <w:noProof/>
                <w:webHidden/>
              </w:rPr>
              <w:fldChar w:fldCharType="separate"/>
            </w:r>
            <w:r w:rsidR="00C164C5">
              <w:rPr>
                <w:noProof/>
                <w:webHidden/>
              </w:rPr>
              <w:t>21</w:t>
            </w:r>
            <w:r w:rsidR="00265C4A">
              <w:rPr>
                <w:noProof/>
                <w:webHidden/>
              </w:rPr>
              <w:fldChar w:fldCharType="end"/>
            </w:r>
          </w:hyperlink>
        </w:p>
        <w:p w14:paraId="4F5FA7BF" w14:textId="47588E3A" w:rsidR="00B050CA" w:rsidRPr="00711318" w:rsidRDefault="00B050CA" w:rsidP="006D2324">
          <w:pPr>
            <w:spacing w:line="480" w:lineRule="auto"/>
            <w:rPr>
              <w:rFonts w:ascii="Times New Roman" w:hAnsi="Times New Roman" w:cs="Times New Roman"/>
              <w:sz w:val="24"/>
              <w:szCs w:val="24"/>
            </w:rPr>
          </w:pPr>
          <w:r w:rsidRPr="00670FCE">
            <w:rPr>
              <w:rFonts w:ascii="Times New Roman" w:hAnsi="Times New Roman" w:cs="Times New Roman"/>
              <w:b/>
              <w:bCs/>
              <w:noProof/>
              <w:sz w:val="24"/>
              <w:szCs w:val="24"/>
            </w:rPr>
            <w:fldChar w:fldCharType="end"/>
          </w:r>
        </w:p>
      </w:sdtContent>
    </w:sdt>
    <w:p w14:paraId="23B326A0" w14:textId="77777777" w:rsidR="00DB6F93" w:rsidRPr="00711318" w:rsidRDefault="00DB6F93">
      <w:pPr>
        <w:rPr>
          <w:rFonts w:ascii="Times New Roman" w:eastAsiaTheme="majorEastAsia" w:hAnsi="Times New Roman" w:cs="Times New Roman"/>
          <w:color w:val="2E74B5" w:themeColor="accent1" w:themeShade="BF"/>
          <w:sz w:val="24"/>
          <w:szCs w:val="24"/>
        </w:rPr>
      </w:pPr>
      <w:r w:rsidRPr="00711318">
        <w:rPr>
          <w:rFonts w:ascii="Times New Roman" w:hAnsi="Times New Roman" w:cs="Times New Roman"/>
          <w:sz w:val="24"/>
          <w:szCs w:val="24"/>
        </w:rPr>
        <w:br w:type="page"/>
      </w:r>
    </w:p>
    <w:p w14:paraId="2ADD929B" w14:textId="570DDA26" w:rsidR="00CA323B" w:rsidRPr="001D5BFD" w:rsidRDefault="00670FCE" w:rsidP="00670FCE">
      <w:pPr>
        <w:pStyle w:val="Heading1"/>
        <w:numPr>
          <w:ilvl w:val="0"/>
          <w:numId w:val="24"/>
        </w:numPr>
        <w:spacing w:line="480" w:lineRule="auto"/>
        <w:rPr>
          <w:rFonts w:ascii="Times New Roman" w:hAnsi="Times New Roman" w:cs="Times New Roman"/>
          <w:b/>
          <w:sz w:val="24"/>
          <w:szCs w:val="24"/>
        </w:rPr>
      </w:pPr>
      <w:bookmarkStart w:id="1" w:name="_Toc48130097"/>
      <w:r w:rsidRPr="001D5BFD">
        <w:rPr>
          <w:rFonts w:ascii="Times New Roman" w:hAnsi="Times New Roman" w:cs="Times New Roman"/>
          <w:b/>
          <w:sz w:val="24"/>
          <w:szCs w:val="24"/>
        </w:rPr>
        <w:lastRenderedPageBreak/>
        <w:t>INTRODUCTION</w:t>
      </w:r>
      <w:bookmarkEnd w:id="1"/>
    </w:p>
    <w:p w14:paraId="114E0CEB" w14:textId="6E3F449A" w:rsidR="00CB0420" w:rsidRPr="00711318" w:rsidRDefault="00582FCA"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Advocates in Tanzania are </w:t>
      </w:r>
      <w:r w:rsidR="00CA323B" w:rsidRPr="00711318">
        <w:rPr>
          <w:rFonts w:ascii="Times New Roman" w:hAnsi="Times New Roman" w:cs="Times New Roman"/>
          <w:sz w:val="24"/>
          <w:szCs w:val="24"/>
        </w:rPr>
        <w:t>creature of statutes.</w:t>
      </w:r>
      <w:r w:rsidR="00CA323B" w:rsidRPr="00711318">
        <w:rPr>
          <w:rStyle w:val="FootnoteReference"/>
          <w:rFonts w:ascii="Times New Roman" w:hAnsi="Times New Roman" w:cs="Times New Roman"/>
          <w:sz w:val="24"/>
          <w:szCs w:val="24"/>
        </w:rPr>
        <w:footnoteReference w:id="1"/>
      </w:r>
      <w:r w:rsidR="00CA323B" w:rsidRPr="00711318">
        <w:rPr>
          <w:rFonts w:ascii="Times New Roman" w:hAnsi="Times New Roman" w:cs="Times New Roman"/>
          <w:sz w:val="24"/>
          <w:szCs w:val="24"/>
        </w:rPr>
        <w:t xml:space="preserve"> The Advocates Act</w:t>
      </w:r>
      <w:r w:rsidR="00CA323B" w:rsidRPr="00711318">
        <w:rPr>
          <w:rStyle w:val="FootnoteReference"/>
          <w:rFonts w:ascii="Times New Roman" w:hAnsi="Times New Roman" w:cs="Times New Roman"/>
          <w:sz w:val="24"/>
          <w:szCs w:val="24"/>
        </w:rPr>
        <w:footnoteReference w:id="2"/>
      </w:r>
      <w:r w:rsidR="00CB0420" w:rsidRPr="00711318">
        <w:rPr>
          <w:rFonts w:ascii="Times New Roman" w:hAnsi="Times New Roman" w:cs="Times New Roman"/>
          <w:sz w:val="24"/>
          <w:szCs w:val="24"/>
        </w:rPr>
        <w:t xml:space="preserve"> requires the Registrar of the High Court </w:t>
      </w:r>
      <w:r w:rsidR="00F60E9F">
        <w:rPr>
          <w:rFonts w:ascii="Times New Roman" w:hAnsi="Times New Roman" w:cs="Times New Roman"/>
          <w:sz w:val="24"/>
          <w:szCs w:val="24"/>
        </w:rPr>
        <w:t xml:space="preserve">of Tanzania </w:t>
      </w:r>
      <w:r w:rsidR="00CB0420" w:rsidRPr="00711318">
        <w:rPr>
          <w:rFonts w:ascii="Times New Roman" w:hAnsi="Times New Roman" w:cs="Times New Roman"/>
          <w:sz w:val="24"/>
          <w:szCs w:val="24"/>
        </w:rPr>
        <w:t>to keep a Roll of Advocates. Any person who has the qualificat</w:t>
      </w:r>
      <w:r w:rsidR="00CA323B" w:rsidRPr="00711318">
        <w:rPr>
          <w:rFonts w:ascii="Times New Roman" w:hAnsi="Times New Roman" w:cs="Times New Roman"/>
          <w:sz w:val="24"/>
          <w:szCs w:val="24"/>
        </w:rPr>
        <w:t>ions prescribed by the Advocates Act</w:t>
      </w:r>
      <w:r w:rsidR="00CB0420" w:rsidRPr="00711318">
        <w:rPr>
          <w:rFonts w:ascii="Times New Roman" w:hAnsi="Times New Roman" w:cs="Times New Roman"/>
          <w:sz w:val="24"/>
          <w:szCs w:val="24"/>
        </w:rPr>
        <w:t xml:space="preserve"> is entitled to be registered</w:t>
      </w:r>
      <w:r w:rsidR="00CA323B" w:rsidRPr="00711318">
        <w:rPr>
          <w:rFonts w:ascii="Times New Roman" w:hAnsi="Times New Roman" w:cs="Times New Roman"/>
          <w:sz w:val="24"/>
          <w:szCs w:val="24"/>
        </w:rPr>
        <w:t xml:space="preserve"> as an Advocate in Tanzania</w:t>
      </w:r>
      <w:r w:rsidR="00CB0420" w:rsidRPr="00711318">
        <w:rPr>
          <w:rFonts w:ascii="Times New Roman" w:hAnsi="Times New Roman" w:cs="Times New Roman"/>
          <w:sz w:val="24"/>
          <w:szCs w:val="24"/>
        </w:rPr>
        <w:t>.</w:t>
      </w:r>
      <w:r w:rsidR="00D51CC4" w:rsidRPr="00711318">
        <w:rPr>
          <w:rFonts w:ascii="Times New Roman" w:hAnsi="Times New Roman" w:cs="Times New Roman"/>
          <w:sz w:val="24"/>
          <w:szCs w:val="24"/>
        </w:rPr>
        <w:t xml:space="preserve"> However</w:t>
      </w:r>
      <w:r w:rsidR="00CB0420" w:rsidRPr="00711318">
        <w:rPr>
          <w:rFonts w:ascii="Times New Roman" w:hAnsi="Times New Roman" w:cs="Times New Roman"/>
          <w:sz w:val="24"/>
          <w:szCs w:val="24"/>
        </w:rPr>
        <w:t xml:space="preserve">, the applicant must satisfy the Chief Justice that </w:t>
      </w:r>
      <w:r w:rsidR="00CB0420" w:rsidRPr="00207693">
        <w:rPr>
          <w:rFonts w:ascii="Times New Roman" w:hAnsi="Times New Roman" w:cs="Times New Roman"/>
          <w:sz w:val="24"/>
          <w:szCs w:val="24"/>
        </w:rPr>
        <w:t>he</w:t>
      </w:r>
      <w:r w:rsidR="00567A01" w:rsidRPr="00207693">
        <w:rPr>
          <w:rFonts w:ascii="Times New Roman" w:hAnsi="Times New Roman" w:cs="Times New Roman"/>
          <w:sz w:val="24"/>
          <w:szCs w:val="24"/>
        </w:rPr>
        <w:t>/she</w:t>
      </w:r>
      <w:r w:rsidR="00CB0420" w:rsidRPr="00207693">
        <w:rPr>
          <w:rFonts w:ascii="Times New Roman" w:hAnsi="Times New Roman" w:cs="Times New Roman"/>
          <w:sz w:val="24"/>
          <w:szCs w:val="24"/>
        </w:rPr>
        <w:t xml:space="preserve"> has </w:t>
      </w:r>
      <w:r w:rsidR="00207693" w:rsidRPr="00207693">
        <w:rPr>
          <w:rFonts w:ascii="Times New Roman" w:hAnsi="Times New Roman" w:cs="Times New Roman"/>
          <w:sz w:val="24"/>
          <w:szCs w:val="24"/>
        </w:rPr>
        <w:t>m</w:t>
      </w:r>
      <w:r w:rsidR="009E3369" w:rsidRPr="00207693">
        <w:rPr>
          <w:rFonts w:ascii="Times New Roman" w:hAnsi="Times New Roman" w:cs="Times New Roman"/>
          <w:sz w:val="24"/>
          <w:szCs w:val="24"/>
        </w:rPr>
        <w:t>et all professional requirements and qualifications</w:t>
      </w:r>
      <w:r w:rsidR="00731E3D" w:rsidRPr="00207693">
        <w:rPr>
          <w:rFonts w:ascii="Times New Roman" w:hAnsi="Times New Roman" w:cs="Times New Roman"/>
          <w:sz w:val="24"/>
          <w:szCs w:val="24"/>
        </w:rPr>
        <w:t xml:space="preserve"> and </w:t>
      </w:r>
      <w:r w:rsidR="009E3369" w:rsidRPr="00207693">
        <w:rPr>
          <w:rFonts w:ascii="Times New Roman" w:hAnsi="Times New Roman" w:cs="Times New Roman"/>
          <w:sz w:val="24"/>
          <w:szCs w:val="24"/>
        </w:rPr>
        <w:t>has</w:t>
      </w:r>
      <w:r w:rsidR="009E3369" w:rsidRPr="009E3369">
        <w:rPr>
          <w:rFonts w:ascii="Times New Roman" w:hAnsi="Times New Roman" w:cs="Times New Roman"/>
          <w:color w:val="70AD47" w:themeColor="accent6"/>
          <w:sz w:val="24"/>
          <w:szCs w:val="24"/>
        </w:rPr>
        <w:t xml:space="preserve"> </w:t>
      </w:r>
      <w:r w:rsidR="00CB0420" w:rsidRPr="00711318">
        <w:rPr>
          <w:rFonts w:ascii="Times New Roman" w:hAnsi="Times New Roman" w:cs="Times New Roman"/>
          <w:sz w:val="24"/>
          <w:szCs w:val="24"/>
        </w:rPr>
        <w:t>adequate</w:t>
      </w:r>
      <w:r w:rsidR="00023F64">
        <w:rPr>
          <w:rFonts w:ascii="Times New Roman" w:hAnsi="Times New Roman" w:cs="Times New Roman"/>
          <w:sz w:val="24"/>
          <w:szCs w:val="24"/>
        </w:rPr>
        <w:t xml:space="preserve"> </w:t>
      </w:r>
      <w:r w:rsidR="00223BB4">
        <w:rPr>
          <w:rFonts w:ascii="Times New Roman" w:hAnsi="Times New Roman" w:cs="Times New Roman"/>
          <w:sz w:val="24"/>
          <w:szCs w:val="24"/>
        </w:rPr>
        <w:t xml:space="preserve">legal </w:t>
      </w:r>
      <w:r w:rsidR="00223BB4" w:rsidRPr="00711318">
        <w:rPr>
          <w:rFonts w:ascii="Times New Roman" w:hAnsi="Times New Roman" w:cs="Times New Roman"/>
          <w:sz w:val="24"/>
          <w:szCs w:val="24"/>
        </w:rPr>
        <w:t>knowledge</w:t>
      </w:r>
      <w:r w:rsidR="00CB0420" w:rsidRPr="00711318">
        <w:rPr>
          <w:rFonts w:ascii="Times New Roman" w:hAnsi="Times New Roman" w:cs="Times New Roman"/>
          <w:sz w:val="24"/>
          <w:szCs w:val="24"/>
        </w:rPr>
        <w:t xml:space="preserve"> </w:t>
      </w:r>
      <w:r w:rsidR="00023F64">
        <w:rPr>
          <w:rFonts w:ascii="Times New Roman" w:hAnsi="Times New Roman" w:cs="Times New Roman"/>
          <w:sz w:val="24"/>
          <w:szCs w:val="24"/>
        </w:rPr>
        <w:t>as well as</w:t>
      </w:r>
      <w:r w:rsidR="00CB0420" w:rsidRPr="00711318">
        <w:rPr>
          <w:rFonts w:ascii="Times New Roman" w:hAnsi="Times New Roman" w:cs="Times New Roman"/>
          <w:sz w:val="24"/>
          <w:szCs w:val="24"/>
        </w:rPr>
        <w:t xml:space="preserve"> th</w:t>
      </w:r>
      <w:r w:rsidR="003B36C8" w:rsidRPr="00711318">
        <w:rPr>
          <w:rFonts w:ascii="Times New Roman" w:hAnsi="Times New Roman" w:cs="Times New Roman"/>
          <w:sz w:val="24"/>
          <w:szCs w:val="24"/>
        </w:rPr>
        <w:t>e language of the court which is</w:t>
      </w:r>
      <w:r w:rsidR="00CB0420" w:rsidRPr="00711318">
        <w:rPr>
          <w:rFonts w:ascii="Times New Roman" w:hAnsi="Times New Roman" w:cs="Times New Roman"/>
          <w:sz w:val="24"/>
          <w:szCs w:val="24"/>
        </w:rPr>
        <w:t xml:space="preserve"> English and must also produce </w:t>
      </w:r>
      <w:r w:rsidR="00F60E9F">
        <w:rPr>
          <w:rFonts w:ascii="Times New Roman" w:hAnsi="Times New Roman" w:cs="Times New Roman"/>
          <w:sz w:val="24"/>
          <w:szCs w:val="24"/>
        </w:rPr>
        <w:t xml:space="preserve">the relevant certificates plus </w:t>
      </w:r>
      <w:r w:rsidR="00CB0420" w:rsidRPr="00711318">
        <w:rPr>
          <w:rFonts w:ascii="Times New Roman" w:hAnsi="Times New Roman" w:cs="Times New Roman"/>
          <w:sz w:val="24"/>
          <w:szCs w:val="24"/>
        </w:rPr>
        <w:t xml:space="preserve">testimonials of character. A person </w:t>
      </w:r>
      <w:r w:rsidR="00F60E9F">
        <w:rPr>
          <w:rFonts w:ascii="Times New Roman" w:hAnsi="Times New Roman" w:cs="Times New Roman"/>
          <w:sz w:val="24"/>
          <w:szCs w:val="24"/>
        </w:rPr>
        <w:t xml:space="preserve">who desires </w:t>
      </w:r>
      <w:r w:rsidR="00CB0420" w:rsidRPr="00711318">
        <w:rPr>
          <w:rFonts w:ascii="Times New Roman" w:hAnsi="Times New Roman" w:cs="Times New Roman"/>
          <w:sz w:val="24"/>
          <w:szCs w:val="24"/>
        </w:rPr>
        <w:t xml:space="preserve">to be registered as an advocate in Tanzania must petition </w:t>
      </w:r>
      <w:r w:rsidR="00DD4B58" w:rsidRPr="00711318">
        <w:rPr>
          <w:rFonts w:ascii="Times New Roman" w:hAnsi="Times New Roman" w:cs="Times New Roman"/>
          <w:sz w:val="24"/>
          <w:szCs w:val="24"/>
        </w:rPr>
        <w:t xml:space="preserve">to </w:t>
      </w:r>
      <w:r w:rsidR="00CB0420" w:rsidRPr="00711318">
        <w:rPr>
          <w:rFonts w:ascii="Times New Roman" w:hAnsi="Times New Roman" w:cs="Times New Roman"/>
          <w:sz w:val="24"/>
          <w:szCs w:val="24"/>
        </w:rPr>
        <w:t>the Chief Justice.</w:t>
      </w:r>
    </w:p>
    <w:p w14:paraId="7A524738" w14:textId="0327E270" w:rsidR="00CB0420" w:rsidRPr="001D5BFD" w:rsidRDefault="00670FCE" w:rsidP="00670FCE">
      <w:pPr>
        <w:pStyle w:val="Heading1"/>
        <w:numPr>
          <w:ilvl w:val="0"/>
          <w:numId w:val="24"/>
        </w:numPr>
        <w:spacing w:line="480" w:lineRule="auto"/>
        <w:rPr>
          <w:rFonts w:ascii="Times New Roman" w:hAnsi="Times New Roman" w:cs="Times New Roman"/>
          <w:b/>
          <w:sz w:val="24"/>
          <w:szCs w:val="24"/>
        </w:rPr>
      </w:pPr>
      <w:bookmarkStart w:id="2" w:name="_Toc48130098"/>
      <w:r w:rsidRPr="001D5BFD">
        <w:rPr>
          <w:rFonts w:ascii="Times New Roman" w:hAnsi="Times New Roman" w:cs="Times New Roman"/>
          <w:b/>
          <w:sz w:val="24"/>
          <w:szCs w:val="24"/>
        </w:rPr>
        <w:t xml:space="preserve">THE QUALIFICATION PROCESSES OF ADVOCATES IN </w:t>
      </w:r>
      <w:r w:rsidR="001D5BFD">
        <w:rPr>
          <w:rFonts w:ascii="Times New Roman" w:hAnsi="Times New Roman" w:cs="Times New Roman"/>
          <w:b/>
          <w:sz w:val="24"/>
          <w:szCs w:val="24"/>
        </w:rPr>
        <w:t>(</w:t>
      </w:r>
      <w:r w:rsidRPr="001D5BFD">
        <w:rPr>
          <w:rFonts w:ascii="Times New Roman" w:hAnsi="Times New Roman" w:cs="Times New Roman"/>
          <w:b/>
          <w:sz w:val="24"/>
          <w:szCs w:val="24"/>
        </w:rPr>
        <w:t>T</w:t>
      </w:r>
      <w:r w:rsidR="001D5BFD">
        <w:rPr>
          <w:rFonts w:ascii="Times New Roman" w:hAnsi="Times New Roman" w:cs="Times New Roman"/>
          <w:b/>
          <w:sz w:val="24"/>
          <w:szCs w:val="24"/>
        </w:rPr>
        <w:t xml:space="preserve">) </w:t>
      </w:r>
      <w:r w:rsidRPr="001D5BFD">
        <w:rPr>
          <w:rFonts w:ascii="Times New Roman" w:hAnsi="Times New Roman" w:cs="Times New Roman"/>
          <w:b/>
          <w:sz w:val="24"/>
          <w:szCs w:val="24"/>
        </w:rPr>
        <w:t>MAINLAND</w:t>
      </w:r>
      <w:bookmarkEnd w:id="2"/>
    </w:p>
    <w:p w14:paraId="418323DC" w14:textId="64029FAD" w:rsidR="00BE7B76" w:rsidRDefault="0098473F"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qualifying process for one to be an Advocate in Tanzania mainland</w:t>
      </w:r>
      <w:r w:rsidR="00DD4B58" w:rsidRPr="00711318">
        <w:rPr>
          <w:rFonts w:ascii="Times New Roman" w:hAnsi="Times New Roman" w:cs="Times New Roman"/>
          <w:sz w:val="24"/>
          <w:szCs w:val="24"/>
        </w:rPr>
        <w:t xml:space="preserve"> </w:t>
      </w:r>
      <w:r w:rsidRPr="00711318">
        <w:rPr>
          <w:rFonts w:ascii="Times New Roman" w:hAnsi="Times New Roman" w:cs="Times New Roman"/>
          <w:sz w:val="24"/>
          <w:szCs w:val="24"/>
        </w:rPr>
        <w:t>is provided for</w:t>
      </w:r>
      <w:r w:rsidR="00D51CC4" w:rsidRPr="00711318">
        <w:rPr>
          <w:rFonts w:ascii="Times New Roman" w:hAnsi="Times New Roman" w:cs="Times New Roman"/>
          <w:sz w:val="24"/>
          <w:szCs w:val="24"/>
        </w:rPr>
        <w:t xml:space="preserve"> under the Advocates Act</w:t>
      </w:r>
      <w:r w:rsidR="00D51CC4" w:rsidRPr="00711318">
        <w:rPr>
          <w:rStyle w:val="FootnoteReference"/>
          <w:rFonts w:ascii="Times New Roman" w:hAnsi="Times New Roman" w:cs="Times New Roman"/>
          <w:sz w:val="24"/>
          <w:szCs w:val="24"/>
        </w:rPr>
        <w:footnoteReference w:id="3"/>
      </w:r>
      <w:r w:rsidRPr="00711318">
        <w:rPr>
          <w:rFonts w:ascii="Times New Roman" w:hAnsi="Times New Roman" w:cs="Times New Roman"/>
          <w:sz w:val="24"/>
          <w:szCs w:val="24"/>
        </w:rPr>
        <w:t xml:space="preserve"> and the Law School of Tanzania Act of 2007.</w:t>
      </w:r>
      <w:r w:rsidR="00D51CC4" w:rsidRPr="00711318">
        <w:rPr>
          <w:rStyle w:val="FootnoteReference"/>
          <w:rFonts w:ascii="Times New Roman" w:hAnsi="Times New Roman" w:cs="Times New Roman"/>
          <w:sz w:val="24"/>
          <w:szCs w:val="24"/>
        </w:rPr>
        <w:footnoteReference w:id="4"/>
      </w:r>
      <w:r w:rsidRPr="00711318">
        <w:rPr>
          <w:rFonts w:ascii="Times New Roman" w:hAnsi="Times New Roman" w:cs="Times New Roman"/>
          <w:sz w:val="24"/>
          <w:szCs w:val="24"/>
        </w:rPr>
        <w:t xml:space="preserve"> </w:t>
      </w:r>
      <w:r w:rsidR="00DD4B58" w:rsidRPr="00711318">
        <w:rPr>
          <w:rFonts w:ascii="Times New Roman" w:hAnsi="Times New Roman" w:cs="Times New Roman"/>
          <w:sz w:val="24"/>
          <w:szCs w:val="24"/>
        </w:rPr>
        <w:t xml:space="preserve"> In Tanzania there are differences qualifying processes and</w:t>
      </w:r>
      <w:r w:rsidRPr="00711318">
        <w:rPr>
          <w:rFonts w:ascii="Times New Roman" w:hAnsi="Times New Roman" w:cs="Times New Roman"/>
          <w:sz w:val="24"/>
          <w:szCs w:val="24"/>
        </w:rPr>
        <w:t xml:space="preserve"> procedure</w:t>
      </w:r>
      <w:r w:rsidR="00DD4B58" w:rsidRPr="00711318">
        <w:rPr>
          <w:rFonts w:ascii="Times New Roman" w:hAnsi="Times New Roman" w:cs="Times New Roman"/>
          <w:sz w:val="24"/>
          <w:szCs w:val="24"/>
        </w:rPr>
        <w:t>s</w:t>
      </w:r>
      <w:r w:rsidRPr="00711318">
        <w:rPr>
          <w:rFonts w:ascii="Times New Roman" w:hAnsi="Times New Roman" w:cs="Times New Roman"/>
          <w:sz w:val="24"/>
          <w:szCs w:val="24"/>
        </w:rPr>
        <w:t xml:space="preserve"> between candidates who gr</w:t>
      </w:r>
      <w:r w:rsidR="00F60E9F">
        <w:rPr>
          <w:rFonts w:ascii="Times New Roman" w:hAnsi="Times New Roman" w:cs="Times New Roman"/>
          <w:sz w:val="24"/>
          <w:szCs w:val="24"/>
        </w:rPr>
        <w:t>aduated their Bachelor of Laws D</w:t>
      </w:r>
      <w:r w:rsidRPr="00711318">
        <w:rPr>
          <w:rFonts w:ascii="Times New Roman" w:hAnsi="Times New Roman" w:cs="Times New Roman"/>
          <w:sz w:val="24"/>
          <w:szCs w:val="24"/>
        </w:rPr>
        <w:t xml:space="preserve">egrees before and after 2007. </w:t>
      </w:r>
      <w:r w:rsidR="00DD4B58" w:rsidRPr="00711318">
        <w:rPr>
          <w:rFonts w:ascii="Times New Roman" w:hAnsi="Times New Roman" w:cs="Times New Roman"/>
          <w:sz w:val="24"/>
          <w:szCs w:val="24"/>
        </w:rPr>
        <w:t xml:space="preserve">The differences emerged after the enactment of the Law School Act in 2007. In </w:t>
      </w:r>
      <w:r w:rsidR="00023F64">
        <w:rPr>
          <w:rFonts w:ascii="Times New Roman" w:hAnsi="Times New Roman" w:cs="Times New Roman"/>
          <w:sz w:val="24"/>
          <w:szCs w:val="24"/>
        </w:rPr>
        <w:t xml:space="preserve">order </w:t>
      </w:r>
      <w:r w:rsidR="00023F64" w:rsidRPr="00207693">
        <w:rPr>
          <w:rFonts w:ascii="Times New Roman" w:hAnsi="Times New Roman" w:cs="Times New Roman"/>
          <w:sz w:val="24"/>
          <w:szCs w:val="24"/>
        </w:rPr>
        <w:t xml:space="preserve">to </w:t>
      </w:r>
      <w:r w:rsidR="00386C46" w:rsidRPr="00207693">
        <w:rPr>
          <w:rFonts w:ascii="Times New Roman" w:hAnsi="Times New Roman" w:cs="Times New Roman"/>
          <w:sz w:val="24"/>
          <w:szCs w:val="24"/>
        </w:rPr>
        <w:t xml:space="preserve"> be able </w:t>
      </w:r>
      <w:r w:rsidR="00567A01" w:rsidRPr="00207693">
        <w:rPr>
          <w:rFonts w:ascii="Times New Roman" w:hAnsi="Times New Roman" w:cs="Times New Roman"/>
          <w:sz w:val="24"/>
          <w:szCs w:val="24"/>
        </w:rPr>
        <w:t xml:space="preserve"> to qualify</w:t>
      </w:r>
      <w:r w:rsidR="00023F64" w:rsidRPr="00207693">
        <w:rPr>
          <w:rFonts w:ascii="Times New Roman" w:hAnsi="Times New Roman" w:cs="Times New Roman"/>
          <w:sz w:val="24"/>
          <w:szCs w:val="24"/>
        </w:rPr>
        <w:t xml:space="preserve"> </w:t>
      </w:r>
      <w:r w:rsidR="00023F64">
        <w:rPr>
          <w:rFonts w:ascii="Times New Roman" w:hAnsi="Times New Roman" w:cs="Times New Roman"/>
          <w:sz w:val="24"/>
          <w:szCs w:val="24"/>
        </w:rPr>
        <w:t>as</w:t>
      </w:r>
      <w:r w:rsidR="00DC2FF4">
        <w:rPr>
          <w:rFonts w:ascii="Times New Roman" w:hAnsi="Times New Roman" w:cs="Times New Roman"/>
          <w:sz w:val="24"/>
          <w:szCs w:val="24"/>
        </w:rPr>
        <w:t xml:space="preserve"> </w:t>
      </w:r>
      <w:r w:rsidR="00F60E9F">
        <w:rPr>
          <w:rFonts w:ascii="Times New Roman" w:hAnsi="Times New Roman" w:cs="Times New Roman"/>
          <w:sz w:val="24"/>
          <w:szCs w:val="24"/>
        </w:rPr>
        <w:t>an advocate</w:t>
      </w:r>
      <w:r w:rsidR="00DD4B58" w:rsidRPr="00711318">
        <w:rPr>
          <w:rFonts w:ascii="Times New Roman" w:hAnsi="Times New Roman" w:cs="Times New Roman"/>
          <w:sz w:val="24"/>
          <w:szCs w:val="24"/>
        </w:rPr>
        <w:t>, t</w:t>
      </w:r>
      <w:r w:rsidRPr="00711318">
        <w:rPr>
          <w:rFonts w:ascii="Times New Roman" w:hAnsi="Times New Roman" w:cs="Times New Roman"/>
          <w:sz w:val="24"/>
          <w:szCs w:val="24"/>
        </w:rPr>
        <w:t xml:space="preserve">hose who graduated before 2007 need to have undergone internship, make a petition to the Chief </w:t>
      </w:r>
      <w:r w:rsidR="00F60E9F" w:rsidRPr="00711318">
        <w:rPr>
          <w:rFonts w:ascii="Times New Roman" w:hAnsi="Times New Roman" w:cs="Times New Roman"/>
          <w:sz w:val="24"/>
          <w:szCs w:val="24"/>
        </w:rPr>
        <w:t>Justice;</w:t>
      </w:r>
      <w:r w:rsidRPr="00711318">
        <w:rPr>
          <w:rFonts w:ascii="Times New Roman" w:hAnsi="Times New Roman" w:cs="Times New Roman"/>
          <w:sz w:val="24"/>
          <w:szCs w:val="24"/>
        </w:rPr>
        <w:t xml:space="preserve"> </w:t>
      </w:r>
      <w:r w:rsidR="00F60E9F">
        <w:rPr>
          <w:rFonts w:ascii="Times New Roman" w:hAnsi="Times New Roman" w:cs="Times New Roman"/>
          <w:sz w:val="24"/>
          <w:szCs w:val="24"/>
        </w:rPr>
        <w:t xml:space="preserve">appear for an </w:t>
      </w:r>
      <w:r w:rsidRPr="00711318">
        <w:rPr>
          <w:rFonts w:ascii="Times New Roman" w:hAnsi="Times New Roman" w:cs="Times New Roman"/>
          <w:sz w:val="24"/>
          <w:szCs w:val="24"/>
        </w:rPr>
        <w:t xml:space="preserve">interview </w:t>
      </w:r>
      <w:r w:rsidR="00023F64">
        <w:rPr>
          <w:rFonts w:ascii="Times New Roman" w:hAnsi="Times New Roman" w:cs="Times New Roman"/>
          <w:sz w:val="24"/>
          <w:szCs w:val="24"/>
        </w:rPr>
        <w:t xml:space="preserve">before </w:t>
      </w:r>
      <w:r w:rsidRPr="00711318">
        <w:rPr>
          <w:rFonts w:ascii="Times New Roman" w:hAnsi="Times New Roman" w:cs="Times New Roman"/>
          <w:sz w:val="24"/>
          <w:szCs w:val="24"/>
        </w:rPr>
        <w:t xml:space="preserve"> the Council of Legal Education</w:t>
      </w:r>
      <w:r w:rsidR="00544DD6">
        <w:rPr>
          <w:rFonts w:ascii="Times New Roman" w:hAnsi="Times New Roman" w:cs="Times New Roman"/>
          <w:sz w:val="24"/>
          <w:szCs w:val="24"/>
        </w:rPr>
        <w:t xml:space="preserve"> (the CLE)</w:t>
      </w:r>
      <w:r w:rsidRPr="00711318">
        <w:rPr>
          <w:rFonts w:ascii="Times New Roman" w:hAnsi="Times New Roman" w:cs="Times New Roman"/>
          <w:sz w:val="24"/>
          <w:szCs w:val="24"/>
        </w:rPr>
        <w:t xml:space="preserve">, interview </w:t>
      </w:r>
      <w:r w:rsidR="00023F64">
        <w:rPr>
          <w:rFonts w:ascii="Times New Roman" w:hAnsi="Times New Roman" w:cs="Times New Roman"/>
          <w:sz w:val="24"/>
          <w:szCs w:val="24"/>
        </w:rPr>
        <w:t xml:space="preserve"> before </w:t>
      </w:r>
      <w:r w:rsidRPr="00711318">
        <w:rPr>
          <w:rFonts w:ascii="Times New Roman" w:hAnsi="Times New Roman" w:cs="Times New Roman"/>
          <w:sz w:val="24"/>
          <w:szCs w:val="24"/>
        </w:rPr>
        <w:t xml:space="preserve"> Chief Justice followed by admission ceremony</w:t>
      </w:r>
      <w:r w:rsidR="00544DD6">
        <w:rPr>
          <w:rFonts w:ascii="Times New Roman" w:hAnsi="Times New Roman" w:cs="Times New Roman"/>
          <w:sz w:val="24"/>
          <w:szCs w:val="24"/>
        </w:rPr>
        <w:t xml:space="preserve"> and afterward the respective advocates are enrolled in the Roll of Advocates</w:t>
      </w:r>
      <w:r w:rsidRPr="00711318">
        <w:rPr>
          <w:rFonts w:ascii="Times New Roman" w:hAnsi="Times New Roman" w:cs="Times New Roman"/>
          <w:sz w:val="24"/>
          <w:szCs w:val="24"/>
        </w:rPr>
        <w:t>.</w:t>
      </w:r>
      <w:r w:rsidR="00DD4B58" w:rsidRPr="00711318">
        <w:rPr>
          <w:rFonts w:ascii="Times New Roman" w:hAnsi="Times New Roman" w:cs="Times New Roman"/>
          <w:sz w:val="24"/>
          <w:szCs w:val="24"/>
        </w:rPr>
        <w:t xml:space="preserve"> </w:t>
      </w:r>
      <w:r w:rsidRPr="00711318">
        <w:rPr>
          <w:rFonts w:ascii="Times New Roman" w:hAnsi="Times New Roman" w:cs="Times New Roman"/>
          <w:sz w:val="24"/>
          <w:szCs w:val="24"/>
        </w:rPr>
        <w:t xml:space="preserve">While those who graduated after 2007 are required to go </w:t>
      </w:r>
      <w:r w:rsidR="00544DD6">
        <w:rPr>
          <w:rFonts w:ascii="Times New Roman" w:hAnsi="Times New Roman" w:cs="Times New Roman"/>
          <w:sz w:val="24"/>
          <w:szCs w:val="24"/>
        </w:rPr>
        <w:t xml:space="preserve">through Law School of Tanzania and upon attaining the Post Graduate Diploma in Legal Practice have to lodge their </w:t>
      </w:r>
      <w:r w:rsidRPr="00711318">
        <w:rPr>
          <w:rFonts w:ascii="Times New Roman" w:hAnsi="Times New Roman" w:cs="Times New Roman"/>
          <w:sz w:val="24"/>
          <w:szCs w:val="24"/>
        </w:rPr>
        <w:t>petition</w:t>
      </w:r>
      <w:r w:rsidR="00544DD6">
        <w:rPr>
          <w:rFonts w:ascii="Times New Roman" w:hAnsi="Times New Roman" w:cs="Times New Roman"/>
          <w:sz w:val="24"/>
          <w:szCs w:val="24"/>
        </w:rPr>
        <w:t>s</w:t>
      </w:r>
      <w:r w:rsidRPr="00711318">
        <w:rPr>
          <w:rFonts w:ascii="Times New Roman" w:hAnsi="Times New Roman" w:cs="Times New Roman"/>
          <w:sz w:val="24"/>
          <w:szCs w:val="24"/>
        </w:rPr>
        <w:t xml:space="preserve"> to the Chief Justice, followed by </w:t>
      </w:r>
      <w:r w:rsidR="005A4604" w:rsidRPr="004A519D">
        <w:rPr>
          <w:rFonts w:ascii="Times New Roman" w:hAnsi="Times New Roman" w:cs="Times New Roman"/>
          <w:b/>
          <w:sz w:val="24"/>
          <w:szCs w:val="24"/>
        </w:rPr>
        <w:t xml:space="preserve">scrutiny </w:t>
      </w:r>
      <w:r w:rsidR="004A519D" w:rsidRPr="004A519D">
        <w:rPr>
          <w:rFonts w:ascii="Times New Roman" w:hAnsi="Times New Roman" w:cs="Times New Roman"/>
          <w:b/>
          <w:sz w:val="24"/>
          <w:szCs w:val="24"/>
        </w:rPr>
        <w:t>conducted by the Council of Legal Education (the CLE)</w:t>
      </w:r>
      <w:r w:rsidR="004A519D">
        <w:rPr>
          <w:rFonts w:ascii="Times New Roman" w:hAnsi="Times New Roman" w:cs="Times New Roman"/>
          <w:sz w:val="24"/>
          <w:szCs w:val="24"/>
        </w:rPr>
        <w:t xml:space="preserve"> </w:t>
      </w:r>
      <w:r w:rsidR="005A4604">
        <w:rPr>
          <w:rFonts w:ascii="Times New Roman" w:hAnsi="Times New Roman" w:cs="Times New Roman"/>
          <w:sz w:val="24"/>
          <w:szCs w:val="24"/>
        </w:rPr>
        <w:t xml:space="preserve">and </w:t>
      </w:r>
      <w:r w:rsidR="005A4604">
        <w:rPr>
          <w:rFonts w:ascii="Times New Roman" w:hAnsi="Times New Roman" w:cs="Times New Roman"/>
          <w:sz w:val="24"/>
          <w:szCs w:val="24"/>
        </w:rPr>
        <w:lastRenderedPageBreak/>
        <w:t xml:space="preserve">finally </w:t>
      </w:r>
      <w:r w:rsidRPr="00711318">
        <w:rPr>
          <w:rFonts w:ascii="Times New Roman" w:hAnsi="Times New Roman" w:cs="Times New Roman"/>
          <w:sz w:val="24"/>
          <w:szCs w:val="24"/>
        </w:rPr>
        <w:t xml:space="preserve">an interview by the Chief Justice and last admission ceremony. </w:t>
      </w:r>
      <w:r w:rsidR="00EF6C8D" w:rsidRPr="00711318">
        <w:rPr>
          <w:rFonts w:ascii="Times New Roman" w:hAnsi="Times New Roman" w:cs="Times New Roman"/>
          <w:sz w:val="24"/>
          <w:szCs w:val="24"/>
        </w:rPr>
        <w:t>Under section 39(1)</w:t>
      </w:r>
      <w:r w:rsidR="00EF6C8D" w:rsidRPr="00711318">
        <w:rPr>
          <w:rStyle w:val="FootnoteReference"/>
          <w:rFonts w:ascii="Times New Roman" w:hAnsi="Times New Roman" w:cs="Times New Roman"/>
          <w:sz w:val="24"/>
          <w:szCs w:val="24"/>
        </w:rPr>
        <w:footnoteReference w:id="5"/>
      </w:r>
      <w:r w:rsidR="00EF6C8D" w:rsidRPr="00711318">
        <w:rPr>
          <w:rFonts w:ascii="Times New Roman" w:hAnsi="Times New Roman" w:cs="Times New Roman"/>
          <w:sz w:val="24"/>
          <w:szCs w:val="24"/>
        </w:rPr>
        <w:t xml:space="preserve">, one cannot be an advocate after the </w:t>
      </w:r>
      <w:r w:rsidR="004A519D" w:rsidRPr="00711318">
        <w:rPr>
          <w:rFonts w:ascii="Times New Roman" w:hAnsi="Times New Roman" w:cs="Times New Roman"/>
          <w:sz w:val="24"/>
          <w:szCs w:val="24"/>
        </w:rPr>
        <w:t>comp</w:t>
      </w:r>
      <w:r w:rsidR="004A519D">
        <w:rPr>
          <w:rFonts w:ascii="Times New Roman" w:hAnsi="Times New Roman" w:cs="Times New Roman"/>
          <w:sz w:val="24"/>
          <w:szCs w:val="24"/>
        </w:rPr>
        <w:t>letion of the degree in law and/</w:t>
      </w:r>
      <w:r w:rsidR="004A519D" w:rsidRPr="00711318">
        <w:rPr>
          <w:rFonts w:ascii="Times New Roman" w:hAnsi="Times New Roman" w:cs="Times New Roman"/>
          <w:sz w:val="24"/>
          <w:szCs w:val="24"/>
        </w:rPr>
        <w:t>or a postgraduate certific</w:t>
      </w:r>
      <w:r w:rsidR="004A519D">
        <w:rPr>
          <w:rFonts w:ascii="Times New Roman" w:hAnsi="Times New Roman" w:cs="Times New Roman"/>
          <w:sz w:val="24"/>
          <w:szCs w:val="24"/>
        </w:rPr>
        <w:t>ate in legal practice from the L</w:t>
      </w:r>
      <w:r w:rsidR="004A519D" w:rsidRPr="00711318">
        <w:rPr>
          <w:rFonts w:ascii="Times New Roman" w:hAnsi="Times New Roman" w:cs="Times New Roman"/>
          <w:sz w:val="24"/>
          <w:szCs w:val="24"/>
        </w:rPr>
        <w:t xml:space="preserve">aw </w:t>
      </w:r>
      <w:r w:rsidR="004A519D">
        <w:rPr>
          <w:rFonts w:ascii="Times New Roman" w:hAnsi="Times New Roman" w:cs="Times New Roman"/>
          <w:sz w:val="24"/>
          <w:szCs w:val="24"/>
        </w:rPr>
        <w:t>S</w:t>
      </w:r>
      <w:r w:rsidR="004A519D" w:rsidRPr="00711318">
        <w:rPr>
          <w:rFonts w:ascii="Times New Roman" w:hAnsi="Times New Roman" w:cs="Times New Roman"/>
          <w:sz w:val="24"/>
          <w:szCs w:val="24"/>
        </w:rPr>
        <w:t>chool of Tanzania with</w:t>
      </w:r>
      <w:r w:rsidR="004A519D">
        <w:rPr>
          <w:rFonts w:ascii="Times New Roman" w:hAnsi="Times New Roman" w:cs="Times New Roman"/>
          <w:sz w:val="24"/>
          <w:szCs w:val="24"/>
        </w:rPr>
        <w:t>out submitting to the Council of</w:t>
      </w:r>
      <w:r w:rsidR="004A519D" w:rsidRPr="00711318">
        <w:rPr>
          <w:rFonts w:ascii="Times New Roman" w:hAnsi="Times New Roman" w:cs="Times New Roman"/>
          <w:sz w:val="24"/>
          <w:szCs w:val="24"/>
        </w:rPr>
        <w:t xml:space="preserve"> Legal Education necessary documents </w:t>
      </w:r>
      <w:r w:rsidR="00DC2FF4" w:rsidRPr="00711318">
        <w:rPr>
          <w:rFonts w:ascii="Times New Roman" w:hAnsi="Times New Roman" w:cs="Times New Roman"/>
          <w:sz w:val="24"/>
          <w:szCs w:val="24"/>
        </w:rPr>
        <w:t>includi</w:t>
      </w:r>
      <w:r w:rsidR="00DC2FF4">
        <w:rPr>
          <w:rFonts w:ascii="Times New Roman" w:hAnsi="Times New Roman" w:cs="Times New Roman"/>
          <w:sz w:val="24"/>
          <w:szCs w:val="24"/>
        </w:rPr>
        <w:t>ng</w:t>
      </w:r>
      <w:r w:rsidRPr="00711318">
        <w:rPr>
          <w:rFonts w:ascii="Times New Roman" w:hAnsi="Times New Roman" w:cs="Times New Roman"/>
          <w:sz w:val="24"/>
          <w:szCs w:val="24"/>
        </w:rPr>
        <w:t xml:space="preserve"> </w:t>
      </w:r>
      <w:r w:rsidR="00031B69">
        <w:rPr>
          <w:rFonts w:ascii="Times New Roman" w:hAnsi="Times New Roman" w:cs="Times New Roman"/>
          <w:sz w:val="24"/>
          <w:szCs w:val="24"/>
        </w:rPr>
        <w:t xml:space="preserve">his/her </w:t>
      </w:r>
      <w:r w:rsidRPr="0040386E">
        <w:rPr>
          <w:rFonts w:ascii="Times New Roman" w:hAnsi="Times New Roman" w:cs="Times New Roman"/>
          <w:b/>
          <w:sz w:val="24"/>
          <w:szCs w:val="24"/>
        </w:rPr>
        <w:t>petition</w:t>
      </w:r>
      <w:r w:rsidR="004A519D" w:rsidRPr="0040386E">
        <w:rPr>
          <w:rFonts w:ascii="Times New Roman" w:hAnsi="Times New Roman" w:cs="Times New Roman"/>
          <w:b/>
          <w:sz w:val="24"/>
          <w:szCs w:val="24"/>
        </w:rPr>
        <w:t>, certificates of secondary schools (both ‘O’</w:t>
      </w:r>
      <w:r w:rsidRPr="0040386E">
        <w:rPr>
          <w:rFonts w:ascii="Times New Roman" w:hAnsi="Times New Roman" w:cs="Times New Roman"/>
          <w:b/>
          <w:sz w:val="24"/>
          <w:szCs w:val="24"/>
        </w:rPr>
        <w:t xml:space="preserve"> </w:t>
      </w:r>
      <w:r w:rsidR="004A519D" w:rsidRPr="0040386E">
        <w:rPr>
          <w:rFonts w:ascii="Times New Roman" w:hAnsi="Times New Roman" w:cs="Times New Roman"/>
          <w:b/>
          <w:sz w:val="24"/>
          <w:szCs w:val="24"/>
        </w:rPr>
        <w:t xml:space="preserve">level and ‘A’ level), </w:t>
      </w:r>
      <w:r w:rsidR="0040386E">
        <w:rPr>
          <w:rFonts w:ascii="Times New Roman" w:hAnsi="Times New Roman" w:cs="Times New Roman"/>
          <w:b/>
          <w:sz w:val="24"/>
          <w:szCs w:val="24"/>
        </w:rPr>
        <w:t xml:space="preserve">University </w:t>
      </w:r>
      <w:r w:rsidR="004A519D" w:rsidRPr="0040386E">
        <w:rPr>
          <w:rFonts w:ascii="Times New Roman" w:hAnsi="Times New Roman" w:cs="Times New Roman"/>
          <w:b/>
          <w:sz w:val="24"/>
          <w:szCs w:val="24"/>
        </w:rPr>
        <w:t>Academic transcripts, Bachelor of Law Degree,</w:t>
      </w:r>
      <w:r w:rsidRPr="0040386E">
        <w:rPr>
          <w:rFonts w:ascii="Times New Roman" w:hAnsi="Times New Roman" w:cs="Times New Roman"/>
          <w:b/>
          <w:sz w:val="24"/>
          <w:szCs w:val="24"/>
        </w:rPr>
        <w:t xml:space="preserve"> a certificate of character</w:t>
      </w:r>
      <w:r w:rsidR="004A519D" w:rsidRPr="0040386E">
        <w:rPr>
          <w:rFonts w:ascii="Times New Roman" w:hAnsi="Times New Roman" w:cs="Times New Roman"/>
          <w:b/>
          <w:sz w:val="24"/>
          <w:szCs w:val="24"/>
        </w:rPr>
        <w:t>, Deed Poll (if any)</w:t>
      </w:r>
      <w:r w:rsidR="0040386E" w:rsidRPr="0040386E">
        <w:rPr>
          <w:rFonts w:ascii="Times New Roman" w:hAnsi="Times New Roman" w:cs="Times New Roman"/>
          <w:b/>
          <w:sz w:val="24"/>
          <w:szCs w:val="24"/>
        </w:rPr>
        <w:t xml:space="preserve"> and a letter from employer</w:t>
      </w:r>
      <w:r w:rsidR="00EF6C8D" w:rsidRPr="0040386E">
        <w:rPr>
          <w:rFonts w:ascii="Times New Roman" w:hAnsi="Times New Roman" w:cs="Times New Roman"/>
          <w:b/>
          <w:sz w:val="24"/>
          <w:szCs w:val="24"/>
        </w:rPr>
        <w:t>.</w:t>
      </w:r>
      <w:r w:rsidR="00EF6C8D" w:rsidRPr="00711318">
        <w:rPr>
          <w:rFonts w:ascii="Times New Roman" w:hAnsi="Times New Roman" w:cs="Times New Roman"/>
          <w:sz w:val="24"/>
          <w:szCs w:val="24"/>
        </w:rPr>
        <w:t xml:space="preserve"> </w:t>
      </w:r>
      <w:r w:rsidRPr="00711318">
        <w:rPr>
          <w:rFonts w:ascii="Times New Roman" w:hAnsi="Times New Roman" w:cs="Times New Roman"/>
          <w:sz w:val="24"/>
          <w:szCs w:val="24"/>
        </w:rPr>
        <w:t xml:space="preserve"> </w:t>
      </w:r>
      <w:r w:rsidR="00C15151">
        <w:rPr>
          <w:rFonts w:ascii="Times New Roman" w:hAnsi="Times New Roman" w:cs="Times New Roman"/>
          <w:sz w:val="24"/>
          <w:szCs w:val="24"/>
        </w:rPr>
        <w:t>According to</w:t>
      </w:r>
      <w:r w:rsidRPr="00711318">
        <w:rPr>
          <w:rFonts w:ascii="Times New Roman" w:hAnsi="Times New Roman" w:cs="Times New Roman"/>
          <w:sz w:val="24"/>
          <w:szCs w:val="24"/>
        </w:rPr>
        <w:t xml:space="preserve"> Section 39</w:t>
      </w:r>
      <w:r w:rsidR="00D51CC4" w:rsidRPr="00711318">
        <w:rPr>
          <w:rFonts w:ascii="Times New Roman" w:hAnsi="Times New Roman" w:cs="Times New Roman"/>
          <w:sz w:val="24"/>
          <w:szCs w:val="24"/>
        </w:rPr>
        <w:t>(1) of the Advocates</w:t>
      </w:r>
      <w:r w:rsidR="00B02EA7" w:rsidRPr="00711318">
        <w:rPr>
          <w:rFonts w:ascii="Times New Roman" w:hAnsi="Times New Roman" w:cs="Times New Roman"/>
          <w:sz w:val="24"/>
          <w:szCs w:val="24"/>
        </w:rPr>
        <w:t xml:space="preserve"> Act</w:t>
      </w:r>
      <w:r w:rsidR="00BE7B76" w:rsidRPr="00711318">
        <w:rPr>
          <w:rFonts w:ascii="Times New Roman" w:hAnsi="Times New Roman" w:cs="Times New Roman"/>
          <w:sz w:val="24"/>
          <w:szCs w:val="24"/>
        </w:rPr>
        <w:t xml:space="preserve"> </w:t>
      </w:r>
      <w:r w:rsidR="00BE7B76" w:rsidRPr="00711318">
        <w:rPr>
          <w:rFonts w:ascii="Times New Roman" w:hAnsi="Times New Roman" w:cs="Times New Roman"/>
          <w:i/>
          <w:sz w:val="24"/>
          <w:szCs w:val="24"/>
        </w:rPr>
        <w:t>supra</w:t>
      </w:r>
      <w:r w:rsidR="00C15151">
        <w:rPr>
          <w:rFonts w:ascii="Times New Roman" w:hAnsi="Times New Roman" w:cs="Times New Roman"/>
          <w:i/>
          <w:sz w:val="24"/>
          <w:szCs w:val="24"/>
        </w:rPr>
        <w:t>,</w:t>
      </w:r>
      <w:r w:rsidR="00D51CC4" w:rsidRPr="00711318">
        <w:rPr>
          <w:rFonts w:ascii="Times New Roman" w:hAnsi="Times New Roman" w:cs="Times New Roman"/>
          <w:i/>
          <w:sz w:val="24"/>
          <w:szCs w:val="24"/>
        </w:rPr>
        <w:t xml:space="preserve"> </w:t>
      </w:r>
      <w:r w:rsidRPr="00711318">
        <w:rPr>
          <w:rFonts w:ascii="Times New Roman" w:hAnsi="Times New Roman" w:cs="Times New Roman"/>
          <w:sz w:val="24"/>
          <w:szCs w:val="24"/>
        </w:rPr>
        <w:t>no person shall be qualified</w:t>
      </w:r>
      <w:r w:rsidR="00EB0022" w:rsidRPr="00711318">
        <w:rPr>
          <w:rFonts w:ascii="Times New Roman" w:hAnsi="Times New Roman" w:cs="Times New Roman"/>
          <w:sz w:val="24"/>
          <w:szCs w:val="24"/>
        </w:rPr>
        <w:t xml:space="preserve"> to </w:t>
      </w:r>
      <w:r w:rsidR="00C15151">
        <w:rPr>
          <w:rFonts w:ascii="Times New Roman" w:hAnsi="Times New Roman" w:cs="Times New Roman"/>
          <w:sz w:val="24"/>
          <w:szCs w:val="24"/>
        </w:rPr>
        <w:t xml:space="preserve">practice </w:t>
      </w:r>
      <w:r w:rsidR="00EB0022" w:rsidRPr="00711318">
        <w:rPr>
          <w:rFonts w:ascii="Times New Roman" w:hAnsi="Times New Roman" w:cs="Times New Roman"/>
          <w:sz w:val="24"/>
          <w:szCs w:val="24"/>
        </w:rPr>
        <w:t>as an advocate unless h</w:t>
      </w:r>
      <w:r w:rsidRPr="00711318">
        <w:rPr>
          <w:rFonts w:ascii="Times New Roman" w:hAnsi="Times New Roman" w:cs="Times New Roman"/>
          <w:sz w:val="24"/>
          <w:szCs w:val="24"/>
        </w:rPr>
        <w:t xml:space="preserve">is name is </w:t>
      </w:r>
      <w:r w:rsidR="00C15151">
        <w:rPr>
          <w:rFonts w:ascii="Times New Roman" w:hAnsi="Times New Roman" w:cs="Times New Roman"/>
          <w:sz w:val="24"/>
          <w:szCs w:val="24"/>
        </w:rPr>
        <w:t>in</w:t>
      </w:r>
      <w:r w:rsidRPr="00711318">
        <w:rPr>
          <w:rFonts w:ascii="Times New Roman" w:hAnsi="Times New Roman" w:cs="Times New Roman"/>
          <w:sz w:val="24"/>
          <w:szCs w:val="24"/>
        </w:rPr>
        <w:t xml:space="preserve"> the Roll</w:t>
      </w:r>
      <w:r w:rsidR="00C15151">
        <w:rPr>
          <w:rFonts w:ascii="Times New Roman" w:hAnsi="Times New Roman" w:cs="Times New Roman"/>
          <w:sz w:val="24"/>
          <w:szCs w:val="24"/>
        </w:rPr>
        <w:t>,</w:t>
      </w:r>
      <w:r w:rsidR="00EB0022" w:rsidRPr="00711318">
        <w:rPr>
          <w:rFonts w:ascii="Times New Roman" w:hAnsi="Times New Roman" w:cs="Times New Roman"/>
          <w:sz w:val="24"/>
          <w:szCs w:val="24"/>
        </w:rPr>
        <w:t xml:space="preserve"> </w:t>
      </w:r>
      <w:r w:rsidR="00C15151">
        <w:rPr>
          <w:rFonts w:ascii="Times New Roman" w:hAnsi="Times New Roman" w:cs="Times New Roman"/>
          <w:sz w:val="24"/>
          <w:szCs w:val="24"/>
        </w:rPr>
        <w:t>holding</w:t>
      </w:r>
      <w:r w:rsidRPr="00711318">
        <w:rPr>
          <w:rFonts w:ascii="Times New Roman" w:hAnsi="Times New Roman" w:cs="Times New Roman"/>
          <w:sz w:val="24"/>
          <w:szCs w:val="24"/>
        </w:rPr>
        <w:t xml:space="preserve"> a practi</w:t>
      </w:r>
      <w:r w:rsidR="00EF6C8D" w:rsidRPr="00711318">
        <w:rPr>
          <w:rFonts w:ascii="Times New Roman" w:hAnsi="Times New Roman" w:cs="Times New Roman"/>
          <w:sz w:val="24"/>
          <w:szCs w:val="24"/>
        </w:rPr>
        <w:t>c</w:t>
      </w:r>
      <w:r w:rsidR="00EB0022" w:rsidRPr="00711318">
        <w:rPr>
          <w:rFonts w:ascii="Times New Roman" w:hAnsi="Times New Roman" w:cs="Times New Roman"/>
          <w:sz w:val="24"/>
          <w:szCs w:val="24"/>
        </w:rPr>
        <w:t>ing certificate</w:t>
      </w:r>
      <w:r w:rsidRPr="00711318">
        <w:rPr>
          <w:rFonts w:ascii="Times New Roman" w:hAnsi="Times New Roman" w:cs="Times New Roman"/>
          <w:sz w:val="24"/>
          <w:szCs w:val="24"/>
        </w:rPr>
        <w:t xml:space="preserve"> and </w:t>
      </w:r>
      <w:r w:rsidR="00EB0022" w:rsidRPr="00711318">
        <w:rPr>
          <w:rFonts w:ascii="Times New Roman" w:hAnsi="Times New Roman" w:cs="Times New Roman"/>
          <w:sz w:val="24"/>
          <w:szCs w:val="24"/>
        </w:rPr>
        <w:t>with</w:t>
      </w:r>
      <w:r w:rsidRPr="00711318">
        <w:rPr>
          <w:rFonts w:ascii="Times New Roman" w:hAnsi="Times New Roman" w:cs="Times New Roman"/>
          <w:sz w:val="24"/>
          <w:szCs w:val="24"/>
        </w:rPr>
        <w:t xml:space="preserve"> a valid business </w:t>
      </w:r>
      <w:r w:rsidR="00C15151" w:rsidRPr="00711318">
        <w:rPr>
          <w:rFonts w:ascii="Times New Roman" w:hAnsi="Times New Roman" w:cs="Times New Roman"/>
          <w:sz w:val="24"/>
          <w:szCs w:val="24"/>
        </w:rPr>
        <w:t>license</w:t>
      </w:r>
      <w:r w:rsidR="00EF6C8D" w:rsidRPr="00711318">
        <w:rPr>
          <w:rFonts w:ascii="Times New Roman" w:hAnsi="Times New Roman" w:cs="Times New Roman"/>
          <w:sz w:val="24"/>
          <w:szCs w:val="24"/>
        </w:rPr>
        <w:t>.</w:t>
      </w:r>
      <w:r w:rsidR="00B02EA7" w:rsidRPr="00711318">
        <w:rPr>
          <w:rFonts w:ascii="Times New Roman" w:hAnsi="Times New Roman" w:cs="Times New Roman"/>
          <w:sz w:val="24"/>
          <w:szCs w:val="24"/>
        </w:rPr>
        <w:t xml:space="preserve"> Every advocate admitted for entry of his name to the Roll under the provisions of subsection (4) of section 8 of the Act</w:t>
      </w:r>
      <w:r w:rsidR="00B02EA7" w:rsidRPr="00711318">
        <w:rPr>
          <w:rStyle w:val="FootnoteReference"/>
          <w:rFonts w:ascii="Times New Roman" w:hAnsi="Times New Roman" w:cs="Times New Roman"/>
          <w:sz w:val="24"/>
          <w:szCs w:val="24"/>
        </w:rPr>
        <w:footnoteReference w:id="6"/>
      </w:r>
      <w:r w:rsidR="00A218A3">
        <w:rPr>
          <w:rFonts w:ascii="Times New Roman" w:hAnsi="Times New Roman" w:cs="Times New Roman"/>
          <w:sz w:val="24"/>
          <w:szCs w:val="24"/>
        </w:rPr>
        <w:t>,</w:t>
      </w:r>
      <w:r w:rsidR="00B02EA7" w:rsidRPr="00711318">
        <w:rPr>
          <w:rFonts w:ascii="Times New Roman" w:hAnsi="Times New Roman" w:cs="Times New Roman"/>
          <w:sz w:val="24"/>
          <w:szCs w:val="24"/>
        </w:rPr>
        <w:t xml:space="preserve">  shall be responsible to pay; twenty thousand shillings for East African Citizens; and  one hundred </w:t>
      </w:r>
      <w:r w:rsidR="00A218A3">
        <w:rPr>
          <w:rFonts w:ascii="Times New Roman" w:hAnsi="Times New Roman" w:cs="Times New Roman"/>
          <w:sz w:val="24"/>
          <w:szCs w:val="24"/>
        </w:rPr>
        <w:t xml:space="preserve">US Dollars </w:t>
      </w:r>
      <w:r w:rsidR="00B02EA7" w:rsidRPr="00711318">
        <w:rPr>
          <w:rFonts w:ascii="Times New Roman" w:hAnsi="Times New Roman" w:cs="Times New Roman"/>
          <w:sz w:val="24"/>
          <w:szCs w:val="24"/>
        </w:rPr>
        <w:t>or its equivalent in Tanzanian shillings for non</w:t>
      </w:r>
      <w:r w:rsidR="00740087" w:rsidRPr="00711318">
        <w:rPr>
          <w:rFonts w:ascii="Times New Roman" w:hAnsi="Times New Roman" w:cs="Times New Roman"/>
          <w:sz w:val="24"/>
          <w:szCs w:val="24"/>
        </w:rPr>
        <w:t xml:space="preserve">-East African Citizens. </w:t>
      </w:r>
      <w:r w:rsidR="00BE7B76" w:rsidRPr="00711318">
        <w:rPr>
          <w:rFonts w:ascii="Times New Roman" w:hAnsi="Times New Roman" w:cs="Times New Roman"/>
          <w:sz w:val="24"/>
          <w:szCs w:val="24"/>
        </w:rPr>
        <w:t>In the above regard</w:t>
      </w:r>
      <w:r w:rsidR="00740087" w:rsidRPr="00711318">
        <w:rPr>
          <w:rFonts w:ascii="Times New Roman" w:hAnsi="Times New Roman" w:cs="Times New Roman"/>
          <w:sz w:val="24"/>
          <w:szCs w:val="24"/>
        </w:rPr>
        <w:t>, every advocate to be able to practice as an advocate in Tanzania must pay</w:t>
      </w:r>
      <w:r w:rsidR="00B02EA7" w:rsidRPr="00711318">
        <w:rPr>
          <w:rFonts w:ascii="Times New Roman" w:hAnsi="Times New Roman" w:cs="Times New Roman"/>
          <w:sz w:val="24"/>
          <w:szCs w:val="24"/>
        </w:rPr>
        <w:t xml:space="preserve"> fee payable for a practising certificate under the provisions of Part VI of the Act</w:t>
      </w:r>
      <w:r w:rsidR="00BE7B76" w:rsidRPr="00711318">
        <w:rPr>
          <w:rFonts w:ascii="Times New Roman" w:hAnsi="Times New Roman" w:cs="Times New Roman"/>
          <w:sz w:val="24"/>
          <w:szCs w:val="24"/>
        </w:rPr>
        <w:t>.</w:t>
      </w:r>
      <w:r w:rsidR="00740087" w:rsidRPr="00711318">
        <w:rPr>
          <w:rStyle w:val="FootnoteReference"/>
          <w:rFonts w:ascii="Times New Roman" w:hAnsi="Times New Roman" w:cs="Times New Roman"/>
          <w:sz w:val="24"/>
          <w:szCs w:val="24"/>
        </w:rPr>
        <w:footnoteReference w:id="7"/>
      </w:r>
      <w:r w:rsidR="00BE7B76" w:rsidRPr="00711318">
        <w:rPr>
          <w:rFonts w:ascii="Times New Roman" w:hAnsi="Times New Roman" w:cs="Times New Roman"/>
          <w:sz w:val="24"/>
          <w:szCs w:val="24"/>
        </w:rPr>
        <w:t xml:space="preserve"> </w:t>
      </w:r>
    </w:p>
    <w:p w14:paraId="5F0373C8" w14:textId="621FBCD5" w:rsidR="00711318" w:rsidRPr="001D5BFD" w:rsidRDefault="00670FCE" w:rsidP="00670FCE">
      <w:pPr>
        <w:pStyle w:val="Heading1"/>
        <w:numPr>
          <w:ilvl w:val="0"/>
          <w:numId w:val="24"/>
        </w:numPr>
        <w:spacing w:line="480" w:lineRule="auto"/>
        <w:rPr>
          <w:rFonts w:ascii="Times New Roman" w:hAnsi="Times New Roman" w:cs="Times New Roman"/>
          <w:b/>
          <w:sz w:val="24"/>
          <w:szCs w:val="24"/>
        </w:rPr>
      </w:pPr>
      <w:bookmarkStart w:id="3" w:name="_Toc48130099"/>
      <w:r w:rsidRPr="001D5BFD">
        <w:rPr>
          <w:rFonts w:ascii="Times New Roman" w:hAnsi="Times New Roman" w:cs="Times New Roman"/>
          <w:b/>
          <w:sz w:val="24"/>
          <w:szCs w:val="24"/>
        </w:rPr>
        <w:t>REQUIREMENTS FOR ADMISSION AS AN ADVOCATE IN TANZANIA</w:t>
      </w:r>
      <w:bookmarkEnd w:id="3"/>
    </w:p>
    <w:p w14:paraId="227D96BA" w14:textId="71656264" w:rsidR="00711318" w:rsidRPr="00711318" w:rsidRDefault="00711318" w:rsidP="00711318">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In Tanzania mainland</w:t>
      </w:r>
      <w:r w:rsidR="00A218A3">
        <w:rPr>
          <w:rFonts w:ascii="Times New Roman" w:hAnsi="Times New Roman" w:cs="Times New Roman"/>
          <w:sz w:val="24"/>
          <w:szCs w:val="24"/>
        </w:rPr>
        <w:t>,</w:t>
      </w:r>
      <w:r w:rsidRPr="00711318">
        <w:rPr>
          <w:rFonts w:ascii="Times New Roman" w:hAnsi="Times New Roman" w:cs="Times New Roman"/>
          <w:sz w:val="24"/>
          <w:szCs w:val="24"/>
        </w:rPr>
        <w:t xml:space="preserve"> the requirements for admission as an advocate are provided </w:t>
      </w:r>
      <w:r w:rsidR="006B24A9">
        <w:rPr>
          <w:rFonts w:ascii="Times New Roman" w:hAnsi="Times New Roman" w:cs="Times New Roman"/>
          <w:sz w:val="24"/>
          <w:szCs w:val="24"/>
        </w:rPr>
        <w:t xml:space="preserve">for </w:t>
      </w:r>
      <w:r w:rsidRPr="00711318">
        <w:rPr>
          <w:rFonts w:ascii="Times New Roman" w:hAnsi="Times New Roman" w:cs="Times New Roman"/>
          <w:sz w:val="24"/>
          <w:szCs w:val="24"/>
        </w:rPr>
        <w:t>under section 8 of the Advocates Act</w:t>
      </w:r>
      <w:r w:rsidRPr="00711318">
        <w:rPr>
          <w:rStyle w:val="FootnoteReference"/>
          <w:rFonts w:ascii="Times New Roman" w:hAnsi="Times New Roman" w:cs="Times New Roman"/>
          <w:sz w:val="24"/>
          <w:szCs w:val="24"/>
        </w:rPr>
        <w:footnoteReference w:id="8"/>
      </w:r>
      <w:r w:rsidRPr="00711318">
        <w:rPr>
          <w:rFonts w:ascii="Times New Roman" w:hAnsi="Times New Roman" w:cs="Times New Roman"/>
          <w:sz w:val="24"/>
          <w:szCs w:val="24"/>
        </w:rPr>
        <w:t xml:space="preserve">  as follows;</w:t>
      </w:r>
    </w:p>
    <w:p w14:paraId="470C1398" w14:textId="77777777" w:rsidR="00711318" w:rsidRPr="00711318" w:rsidRDefault="00711318" w:rsidP="00711318">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That the petitioner must be either;</w:t>
      </w:r>
    </w:p>
    <w:p w14:paraId="355886A3" w14:textId="597C9D93" w:rsidR="00711318" w:rsidRPr="00711318" w:rsidRDefault="00711318" w:rsidP="00711318">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Holder of a degree in law</w:t>
      </w:r>
      <w:r w:rsidR="00A218A3">
        <w:rPr>
          <w:rFonts w:ascii="Times New Roman" w:hAnsi="Times New Roman" w:cs="Times New Roman"/>
          <w:sz w:val="24"/>
          <w:szCs w:val="24"/>
        </w:rPr>
        <w:t>,</w:t>
      </w:r>
      <w:r w:rsidRPr="00711318">
        <w:rPr>
          <w:rFonts w:ascii="Times New Roman" w:hAnsi="Times New Roman" w:cs="Times New Roman"/>
          <w:sz w:val="24"/>
          <w:szCs w:val="24"/>
        </w:rPr>
        <w:t xml:space="preserve"> granted after examination by the University of East Africa or University of Dar es Salaam or by such other university or other institution as may </w:t>
      </w:r>
      <w:r w:rsidR="00876595">
        <w:rPr>
          <w:rFonts w:ascii="Times New Roman" w:hAnsi="Times New Roman" w:cs="Times New Roman"/>
          <w:sz w:val="24"/>
          <w:szCs w:val="24"/>
        </w:rPr>
        <w:t xml:space="preserve">be recognized by the </w:t>
      </w:r>
      <w:r w:rsidRPr="00711318">
        <w:rPr>
          <w:rFonts w:ascii="Times New Roman" w:hAnsi="Times New Roman" w:cs="Times New Roman"/>
          <w:sz w:val="24"/>
          <w:szCs w:val="24"/>
        </w:rPr>
        <w:t>CLE or a Postgraduate Diploma in Legal Practice from the Law School of Tanzania;</w:t>
      </w:r>
    </w:p>
    <w:p w14:paraId="2031DB95" w14:textId="77777777" w:rsidR="00711318" w:rsidRPr="00711318" w:rsidRDefault="00711318" w:rsidP="00711318">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lastRenderedPageBreak/>
        <w:t xml:space="preserve">Legal practitioner (by whatever name called) and thereby has a right of audience before any court having unlimited jurisdiction in civil and criminal matters in any Commonwealth country or in any other country designated by the Minister for the purposes of this section; </w:t>
      </w:r>
    </w:p>
    <w:p w14:paraId="33C197BB" w14:textId="77777777" w:rsidR="00711318" w:rsidRPr="00711318" w:rsidRDefault="00711318" w:rsidP="00711318">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Solicitor of the Supreme Court in England, Northern Ireland or the Republic of Ireland, a Writer to the Signet, a Solicitor in the Supreme Court of Scotland, or a person admitted or deemed to have been admitted as a solicitor under the Solicitors (Scotland) Act, 1933, of the United Kingdom, or if he is the holder of any similar qualification which is accepted by the CLE as a professional qualification for the purposes of this sub-paragraph; and</w:t>
      </w:r>
    </w:p>
    <w:p w14:paraId="24E6A80B" w14:textId="77777777" w:rsidR="00711318" w:rsidRPr="00711318" w:rsidRDefault="00711318" w:rsidP="00711318">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He has complied with such requirements (whether relating to instruction or examination or otherwise) as to the acquisition of professional experience as may be specified by the CLE; or </w:t>
      </w:r>
    </w:p>
    <w:p w14:paraId="6C6A0568" w14:textId="77777777" w:rsidR="003E2623" w:rsidRDefault="00711318"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He has been in continuous practice as an advocate in Kenya, Uganda or Zanzibar during the five years immediately preceding his application. </w:t>
      </w:r>
    </w:p>
    <w:p w14:paraId="417C25EC" w14:textId="2C6620CF" w:rsidR="002869A5" w:rsidRPr="00670FCE" w:rsidRDefault="00711318" w:rsidP="002869A5">
      <w:pPr>
        <w:pStyle w:val="ListParagraph"/>
        <w:numPr>
          <w:ilvl w:val="0"/>
          <w:numId w:val="4"/>
        </w:numPr>
        <w:spacing w:after="0" w:line="480" w:lineRule="auto"/>
        <w:jc w:val="both"/>
        <w:rPr>
          <w:rFonts w:ascii="Times New Roman" w:hAnsi="Times New Roman" w:cs="Times New Roman"/>
          <w:sz w:val="24"/>
          <w:szCs w:val="24"/>
        </w:rPr>
      </w:pPr>
      <w:r w:rsidRPr="003E2623">
        <w:rPr>
          <w:rFonts w:ascii="Times New Roman" w:hAnsi="Times New Roman" w:cs="Times New Roman"/>
          <w:sz w:val="24"/>
          <w:szCs w:val="24"/>
        </w:rPr>
        <w:t>A person who is not a practitioner enrolled in Tanzania Mainland upon special permission by the C</w:t>
      </w:r>
      <w:r w:rsidR="0027015D" w:rsidRPr="003E2623">
        <w:rPr>
          <w:rFonts w:ascii="Times New Roman" w:hAnsi="Times New Roman" w:cs="Times New Roman"/>
          <w:sz w:val="24"/>
          <w:szCs w:val="24"/>
        </w:rPr>
        <w:t xml:space="preserve">hief </w:t>
      </w:r>
      <w:r w:rsidRPr="003E2623">
        <w:rPr>
          <w:rFonts w:ascii="Times New Roman" w:hAnsi="Times New Roman" w:cs="Times New Roman"/>
          <w:sz w:val="24"/>
          <w:szCs w:val="24"/>
        </w:rPr>
        <w:t>J</w:t>
      </w:r>
      <w:r w:rsidR="0027015D" w:rsidRPr="003E2623">
        <w:rPr>
          <w:rFonts w:ascii="Times New Roman" w:hAnsi="Times New Roman" w:cs="Times New Roman"/>
          <w:sz w:val="24"/>
          <w:szCs w:val="24"/>
        </w:rPr>
        <w:t>ustice</w:t>
      </w:r>
      <w:r w:rsidRPr="003E2623">
        <w:rPr>
          <w:rFonts w:ascii="Times New Roman" w:hAnsi="Times New Roman" w:cs="Times New Roman"/>
          <w:sz w:val="24"/>
          <w:szCs w:val="24"/>
        </w:rPr>
        <w:t xml:space="preserve"> can be allowed to appear and prosecute or defend a specific case. (ad hoc admission).</w:t>
      </w:r>
    </w:p>
    <w:p w14:paraId="4E34438A" w14:textId="2AB7ECE1" w:rsidR="00670FCE" w:rsidRPr="001D5BFD" w:rsidRDefault="00670FCE" w:rsidP="00670FCE">
      <w:pPr>
        <w:pStyle w:val="Heading1"/>
        <w:numPr>
          <w:ilvl w:val="0"/>
          <w:numId w:val="24"/>
        </w:numPr>
        <w:rPr>
          <w:rFonts w:ascii="Times New Roman" w:hAnsi="Times New Roman" w:cs="Times New Roman"/>
          <w:b/>
          <w:sz w:val="24"/>
          <w:szCs w:val="24"/>
        </w:rPr>
      </w:pPr>
      <w:bookmarkStart w:id="4" w:name="_Toc48130100"/>
      <w:r w:rsidRPr="001D5BFD">
        <w:rPr>
          <w:rFonts w:ascii="Times New Roman" w:hAnsi="Times New Roman" w:cs="Times New Roman"/>
          <w:b/>
          <w:sz w:val="24"/>
          <w:szCs w:val="24"/>
        </w:rPr>
        <w:t>THE QUALIFICATION PROCESSES OF ADVOCATE IN ZANZIBAR BEFORE THE ENACTMENT OF ACT NO. 1 OF 2020</w:t>
      </w:r>
      <w:r w:rsidR="00711318" w:rsidRPr="001D5BFD">
        <w:rPr>
          <w:rStyle w:val="FootnoteReference"/>
          <w:rFonts w:ascii="Times New Roman" w:hAnsi="Times New Roman" w:cs="Times New Roman"/>
          <w:b/>
          <w:sz w:val="24"/>
          <w:szCs w:val="24"/>
        </w:rPr>
        <w:footnoteReference w:id="9"/>
      </w:r>
      <w:r w:rsidRPr="001D5BFD">
        <w:rPr>
          <w:rFonts w:ascii="Times New Roman" w:hAnsi="Times New Roman" w:cs="Times New Roman"/>
          <w:b/>
          <w:sz w:val="24"/>
          <w:szCs w:val="24"/>
        </w:rPr>
        <w:t>.</w:t>
      </w:r>
      <w:bookmarkEnd w:id="4"/>
      <w:r w:rsidRPr="001D5BFD">
        <w:rPr>
          <w:rFonts w:ascii="Times New Roman" w:hAnsi="Times New Roman" w:cs="Times New Roman"/>
          <w:b/>
          <w:sz w:val="24"/>
          <w:szCs w:val="24"/>
        </w:rPr>
        <w:t xml:space="preserve"> </w:t>
      </w:r>
    </w:p>
    <w:p w14:paraId="68862218" w14:textId="6A26AAA2" w:rsidR="00183D95" w:rsidRDefault="001D5BFD" w:rsidP="002869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Legal practice is not a union matter. Therefore, </w:t>
      </w:r>
      <w:r w:rsidR="00BE0600" w:rsidRPr="002869A5">
        <w:rPr>
          <w:rFonts w:ascii="Times New Roman" w:hAnsi="Times New Roman" w:cs="Times New Roman"/>
          <w:sz w:val="24"/>
          <w:szCs w:val="24"/>
        </w:rPr>
        <w:t xml:space="preserve">Zanzibar has its </w:t>
      </w:r>
      <w:r w:rsidR="00BE0600" w:rsidRPr="002869A5">
        <w:rPr>
          <w:rFonts w:ascii="Times New Roman" w:hAnsi="Times New Roman" w:cs="Times New Roman"/>
          <w:b/>
          <w:sz w:val="24"/>
          <w:szCs w:val="24"/>
        </w:rPr>
        <w:t xml:space="preserve">own </w:t>
      </w:r>
      <w:r w:rsidR="00BE0600" w:rsidRPr="002869A5">
        <w:rPr>
          <w:rFonts w:ascii="Times New Roman" w:hAnsi="Times New Roman" w:cs="Times New Roman"/>
          <w:sz w:val="24"/>
          <w:szCs w:val="24"/>
        </w:rPr>
        <w:t>laws governing the legal profession.</w:t>
      </w:r>
      <w:r w:rsidR="002869A5">
        <w:rPr>
          <w:rFonts w:ascii="Times New Roman" w:hAnsi="Times New Roman" w:cs="Times New Roman"/>
          <w:sz w:val="24"/>
          <w:szCs w:val="24"/>
        </w:rPr>
        <w:t xml:space="preserve"> </w:t>
      </w:r>
      <w:r w:rsidR="00183D95" w:rsidRPr="002869A5">
        <w:rPr>
          <w:rFonts w:ascii="Times New Roman" w:hAnsi="Times New Roman" w:cs="Times New Roman"/>
          <w:sz w:val="24"/>
          <w:szCs w:val="24"/>
        </w:rPr>
        <w:t>In Zanzibar</w:t>
      </w:r>
      <w:r>
        <w:rPr>
          <w:rFonts w:ascii="Times New Roman" w:hAnsi="Times New Roman" w:cs="Times New Roman"/>
          <w:sz w:val="24"/>
          <w:szCs w:val="24"/>
        </w:rPr>
        <w:t>,</w:t>
      </w:r>
      <w:r w:rsidR="00183D95" w:rsidRPr="002869A5">
        <w:rPr>
          <w:rFonts w:ascii="Times New Roman" w:hAnsi="Times New Roman" w:cs="Times New Roman"/>
          <w:sz w:val="24"/>
          <w:szCs w:val="24"/>
        </w:rPr>
        <w:t xml:space="preserve"> the requirements for admission are provided under Rule 3 and 4 of the Legal Practitioners Rules</w:t>
      </w:r>
      <w:r w:rsidR="00183D95" w:rsidRPr="002869A5">
        <w:rPr>
          <w:rStyle w:val="FootnoteReference"/>
          <w:rFonts w:ascii="Times New Roman" w:hAnsi="Times New Roman" w:cs="Times New Roman"/>
          <w:sz w:val="24"/>
          <w:szCs w:val="24"/>
        </w:rPr>
        <w:footnoteReference w:id="10"/>
      </w:r>
      <w:r w:rsidR="00183D95" w:rsidRPr="002869A5">
        <w:rPr>
          <w:rFonts w:ascii="Times New Roman" w:hAnsi="Times New Roman" w:cs="Times New Roman"/>
          <w:sz w:val="24"/>
          <w:szCs w:val="24"/>
        </w:rPr>
        <w:t xml:space="preserve"> as follows;</w:t>
      </w:r>
    </w:p>
    <w:p w14:paraId="7CD6EFB2" w14:textId="30CCBD92" w:rsidR="00183D95" w:rsidRPr="00711318" w:rsidRDefault="00183D95"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Under rule 3, the petitioner m</w:t>
      </w:r>
      <w:r w:rsidR="00C11C03">
        <w:rPr>
          <w:rFonts w:ascii="Times New Roman" w:hAnsi="Times New Roman" w:cs="Times New Roman"/>
          <w:sz w:val="24"/>
          <w:szCs w:val="24"/>
        </w:rPr>
        <w:t>ust be either a practitioner in:-</w:t>
      </w:r>
    </w:p>
    <w:p w14:paraId="5CB67EF7"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lastRenderedPageBreak/>
        <w:t>The Bar of Scotland, England or Northern Ireland;</w:t>
      </w:r>
    </w:p>
    <w:p w14:paraId="6031BAF2"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Solicitors in the Supreme Court of England or Northern Ireland;</w:t>
      </w:r>
    </w:p>
    <w:p w14:paraId="6EDDC15C"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Law Agents admitted in Scotland;</w:t>
      </w:r>
    </w:p>
    <w:p w14:paraId="4C4FD265"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Solicitors, Attorneys, Agents in Scotland, England or Northern Ireland;</w:t>
      </w:r>
    </w:p>
    <w:p w14:paraId="2D473CCB" w14:textId="2E8CD83E"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Pledges or Advocates </w:t>
      </w:r>
      <w:r w:rsidR="0027015D" w:rsidRPr="00711318">
        <w:rPr>
          <w:rFonts w:ascii="Times New Roman" w:hAnsi="Times New Roman" w:cs="Times New Roman"/>
          <w:sz w:val="24"/>
          <w:szCs w:val="24"/>
        </w:rPr>
        <w:t>authorized</w:t>
      </w:r>
      <w:r w:rsidRPr="00711318">
        <w:rPr>
          <w:rFonts w:ascii="Times New Roman" w:hAnsi="Times New Roman" w:cs="Times New Roman"/>
          <w:sz w:val="24"/>
          <w:szCs w:val="24"/>
        </w:rPr>
        <w:t xml:space="preserve"> to practice in the Common wealth or Pakistan</w:t>
      </w:r>
      <w:r w:rsidR="0027015D">
        <w:rPr>
          <w:rFonts w:ascii="Times New Roman" w:hAnsi="Times New Roman" w:cs="Times New Roman"/>
          <w:sz w:val="24"/>
          <w:szCs w:val="24"/>
        </w:rPr>
        <w:t>.</w:t>
      </w:r>
    </w:p>
    <w:p w14:paraId="20F3F1E5" w14:textId="77777777" w:rsidR="00183D95" w:rsidRPr="00711318" w:rsidRDefault="00183D95" w:rsidP="006D2324">
      <w:pPr>
        <w:spacing w:after="0" w:line="480" w:lineRule="auto"/>
        <w:jc w:val="both"/>
        <w:rPr>
          <w:rFonts w:ascii="Times New Roman" w:hAnsi="Times New Roman" w:cs="Times New Roman"/>
          <w:sz w:val="24"/>
          <w:szCs w:val="24"/>
        </w:rPr>
      </w:pPr>
    </w:p>
    <w:p w14:paraId="49938FDE" w14:textId="4341A5E3" w:rsidR="00183D95" w:rsidRPr="00711318" w:rsidRDefault="00183D95"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Under rule 4, the Petitioner must satisfy the Chief Justice that he has any of the above qua</w:t>
      </w:r>
      <w:r w:rsidR="00C11C03">
        <w:rPr>
          <w:rFonts w:ascii="Times New Roman" w:hAnsi="Times New Roman" w:cs="Times New Roman"/>
          <w:sz w:val="24"/>
          <w:szCs w:val="24"/>
        </w:rPr>
        <w:t>lifications and also he must be:-</w:t>
      </w:r>
    </w:p>
    <w:p w14:paraId="3D0321E6"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A person of good character;</w:t>
      </w:r>
    </w:p>
    <w:p w14:paraId="3C383DC3"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Must have resided in the Isles for not less than six months;</w:t>
      </w:r>
    </w:p>
    <w:p w14:paraId="54A62713"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Been in continuous practice in Kenya, Tanganyika, Malawi or Uganda for 5 years;</w:t>
      </w:r>
    </w:p>
    <w:p w14:paraId="0535D774"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Payment of a prescribed fee;</w:t>
      </w:r>
    </w:p>
    <w:p w14:paraId="7D971E8E" w14:textId="527A0138"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C</w:t>
      </w:r>
      <w:r w:rsidR="0027015D">
        <w:rPr>
          <w:rFonts w:ascii="Times New Roman" w:hAnsi="Times New Roman" w:cs="Times New Roman"/>
          <w:sz w:val="24"/>
          <w:szCs w:val="24"/>
        </w:rPr>
        <w:t xml:space="preserve">hief </w:t>
      </w:r>
      <w:r w:rsidRPr="00711318">
        <w:rPr>
          <w:rFonts w:ascii="Times New Roman" w:hAnsi="Times New Roman" w:cs="Times New Roman"/>
          <w:sz w:val="24"/>
          <w:szCs w:val="24"/>
        </w:rPr>
        <w:t>J</w:t>
      </w:r>
      <w:r w:rsidR="0027015D">
        <w:rPr>
          <w:rFonts w:ascii="Times New Roman" w:hAnsi="Times New Roman" w:cs="Times New Roman"/>
          <w:sz w:val="24"/>
          <w:szCs w:val="24"/>
        </w:rPr>
        <w:t>ustice</w:t>
      </w:r>
      <w:r w:rsidRPr="00711318">
        <w:rPr>
          <w:rFonts w:ascii="Times New Roman" w:hAnsi="Times New Roman" w:cs="Times New Roman"/>
          <w:sz w:val="24"/>
          <w:szCs w:val="24"/>
        </w:rPr>
        <w:t xml:space="preserve"> can also admit a person on ad hoc </w:t>
      </w:r>
      <w:r w:rsidRPr="00711318">
        <w:rPr>
          <w:rFonts w:ascii="Times New Roman" w:hAnsi="Times New Roman" w:cs="Times New Roman"/>
          <w:i/>
          <w:sz w:val="24"/>
          <w:szCs w:val="24"/>
        </w:rPr>
        <w:t xml:space="preserve">(case to case) </w:t>
      </w:r>
      <w:r w:rsidRPr="00711318">
        <w:rPr>
          <w:rFonts w:ascii="Times New Roman" w:hAnsi="Times New Roman" w:cs="Times New Roman"/>
          <w:sz w:val="24"/>
          <w:szCs w:val="24"/>
        </w:rPr>
        <w:t>basis upon payment of the specified fee;</w:t>
      </w:r>
    </w:p>
    <w:p w14:paraId="297C2E3D"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Vakils are allowed to practice.</w:t>
      </w:r>
    </w:p>
    <w:p w14:paraId="23C2719B" w14:textId="686CF1E6" w:rsidR="000D0F27" w:rsidRPr="001D5BFD" w:rsidRDefault="00670FCE" w:rsidP="00670FCE">
      <w:pPr>
        <w:pStyle w:val="Heading1"/>
        <w:numPr>
          <w:ilvl w:val="0"/>
          <w:numId w:val="24"/>
        </w:numPr>
        <w:spacing w:line="480" w:lineRule="auto"/>
        <w:rPr>
          <w:rFonts w:ascii="Times New Roman" w:hAnsi="Times New Roman" w:cs="Times New Roman"/>
          <w:b/>
          <w:sz w:val="24"/>
          <w:szCs w:val="24"/>
        </w:rPr>
      </w:pPr>
      <w:bookmarkStart w:id="5" w:name="_Toc48130101"/>
      <w:r w:rsidRPr="001D5BFD">
        <w:rPr>
          <w:rFonts w:ascii="Times New Roman" w:hAnsi="Times New Roman" w:cs="Times New Roman"/>
          <w:b/>
          <w:sz w:val="24"/>
          <w:szCs w:val="24"/>
        </w:rPr>
        <w:t>THE QUALIFICATION PROCESSES OF ADVOCATE IN ZANZIBAR AFTER THE ENACTMENT OF ACT NO. 1 OF 2020</w:t>
      </w:r>
      <w:r w:rsidR="000D0F27" w:rsidRPr="001D5BFD">
        <w:rPr>
          <w:rStyle w:val="FootnoteReference"/>
          <w:rFonts w:ascii="Times New Roman" w:hAnsi="Times New Roman" w:cs="Times New Roman"/>
          <w:b/>
          <w:sz w:val="24"/>
          <w:szCs w:val="24"/>
        </w:rPr>
        <w:footnoteReference w:id="11"/>
      </w:r>
      <w:bookmarkEnd w:id="5"/>
      <w:r w:rsidR="001D5BFD" w:rsidRPr="001D5BFD">
        <w:rPr>
          <w:rFonts w:ascii="Times New Roman" w:hAnsi="Times New Roman" w:cs="Times New Roman"/>
          <w:b/>
          <w:sz w:val="24"/>
          <w:szCs w:val="24"/>
        </w:rPr>
        <w:t>.</w:t>
      </w:r>
    </w:p>
    <w:p w14:paraId="5526DA2F" w14:textId="4885DCCA" w:rsidR="000D0F27" w:rsidRPr="000D0F27" w:rsidRDefault="000D0F27" w:rsidP="000D0F27">
      <w:pPr>
        <w:spacing w:line="480" w:lineRule="auto"/>
        <w:rPr>
          <w:rFonts w:ascii="Times New Roman" w:hAnsi="Times New Roman" w:cs="Times New Roman"/>
          <w:sz w:val="24"/>
          <w:szCs w:val="24"/>
        </w:rPr>
      </w:pPr>
      <w:r w:rsidRPr="000D0F27">
        <w:rPr>
          <w:rFonts w:ascii="Times New Roman" w:hAnsi="Times New Roman" w:cs="Times New Roman"/>
          <w:sz w:val="24"/>
          <w:szCs w:val="24"/>
        </w:rPr>
        <w:t>A</w:t>
      </w:r>
      <w:r w:rsidR="00DC44EE">
        <w:rPr>
          <w:rFonts w:ascii="Times New Roman" w:hAnsi="Times New Roman" w:cs="Times New Roman"/>
          <w:sz w:val="24"/>
          <w:szCs w:val="24"/>
        </w:rPr>
        <w:t>ny</w:t>
      </w:r>
      <w:r w:rsidRPr="000D0F27">
        <w:rPr>
          <w:rFonts w:ascii="Times New Roman" w:hAnsi="Times New Roman" w:cs="Times New Roman"/>
          <w:sz w:val="24"/>
          <w:szCs w:val="24"/>
        </w:rPr>
        <w:t xml:space="preserve"> person may apply to the Chief Justice to be admitted as an advocate</w:t>
      </w:r>
      <w:r w:rsidR="00DC44EE">
        <w:rPr>
          <w:rFonts w:ascii="Times New Roman" w:hAnsi="Times New Roman" w:cs="Times New Roman"/>
          <w:sz w:val="24"/>
          <w:szCs w:val="24"/>
        </w:rPr>
        <w:t xml:space="preserve"> in Zanzibar as per the new Advocates Act</w:t>
      </w:r>
      <w:r w:rsidRPr="000D0F27">
        <w:rPr>
          <w:rFonts w:ascii="Times New Roman" w:hAnsi="Times New Roman" w:cs="Times New Roman"/>
          <w:sz w:val="24"/>
          <w:szCs w:val="24"/>
        </w:rPr>
        <w:t xml:space="preserve"> if he</w:t>
      </w:r>
      <w:r w:rsidR="00DC44EE">
        <w:rPr>
          <w:rFonts w:ascii="Times New Roman" w:hAnsi="Times New Roman" w:cs="Times New Roman"/>
          <w:sz w:val="24"/>
          <w:szCs w:val="24"/>
        </w:rPr>
        <w:t xml:space="preserve"> </w:t>
      </w:r>
      <w:r w:rsidRPr="000D0F27">
        <w:rPr>
          <w:rFonts w:ascii="Times New Roman" w:hAnsi="Times New Roman" w:cs="Times New Roman"/>
          <w:sz w:val="24"/>
          <w:szCs w:val="24"/>
        </w:rPr>
        <w:t>holds the following qualifications:</w:t>
      </w:r>
      <w:r w:rsidR="00C11C03">
        <w:rPr>
          <w:rFonts w:ascii="Times New Roman" w:hAnsi="Times New Roman" w:cs="Times New Roman"/>
          <w:sz w:val="24"/>
          <w:szCs w:val="24"/>
        </w:rPr>
        <w:t>-</w:t>
      </w:r>
    </w:p>
    <w:p w14:paraId="4B54832D" w14:textId="77777777" w:rsidR="00DC44EE" w:rsidRDefault="000D0F27" w:rsidP="000D0F27">
      <w:pPr>
        <w:pStyle w:val="ListParagraph"/>
        <w:numPr>
          <w:ilvl w:val="0"/>
          <w:numId w:val="6"/>
        </w:numPr>
        <w:spacing w:line="480" w:lineRule="auto"/>
        <w:rPr>
          <w:rFonts w:ascii="Times New Roman" w:hAnsi="Times New Roman" w:cs="Times New Roman"/>
          <w:sz w:val="24"/>
          <w:szCs w:val="24"/>
        </w:rPr>
      </w:pPr>
      <w:r w:rsidRPr="00DC44EE">
        <w:rPr>
          <w:rFonts w:ascii="Times New Roman" w:hAnsi="Times New Roman" w:cs="Times New Roman"/>
          <w:sz w:val="24"/>
          <w:szCs w:val="24"/>
        </w:rPr>
        <w:t>First Degree in Law from a university recognized by the Government;</w:t>
      </w:r>
    </w:p>
    <w:p w14:paraId="142AC46C" w14:textId="7F3620FA" w:rsidR="00DC44EE" w:rsidRDefault="00F57D56" w:rsidP="000D0F2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Post Graduate Diploma in L</w:t>
      </w:r>
      <w:r w:rsidR="000D0F27" w:rsidRPr="00DC44EE">
        <w:rPr>
          <w:rFonts w:ascii="Times New Roman" w:hAnsi="Times New Roman" w:cs="Times New Roman"/>
          <w:sz w:val="24"/>
          <w:szCs w:val="24"/>
        </w:rPr>
        <w:t>egal</w:t>
      </w:r>
      <w:r w:rsidR="00DC44EE">
        <w:rPr>
          <w:rFonts w:ascii="Times New Roman" w:hAnsi="Times New Roman" w:cs="Times New Roman"/>
          <w:sz w:val="24"/>
          <w:szCs w:val="24"/>
        </w:rPr>
        <w:t xml:space="preserve"> </w:t>
      </w:r>
      <w:r>
        <w:rPr>
          <w:rFonts w:ascii="Times New Roman" w:hAnsi="Times New Roman" w:cs="Times New Roman"/>
          <w:sz w:val="24"/>
          <w:szCs w:val="24"/>
        </w:rPr>
        <w:t>P</w:t>
      </w:r>
      <w:r w:rsidR="00DC44EE">
        <w:rPr>
          <w:rFonts w:ascii="Times New Roman" w:hAnsi="Times New Roman" w:cs="Times New Roman"/>
          <w:sz w:val="24"/>
          <w:szCs w:val="24"/>
        </w:rPr>
        <w:t xml:space="preserve">ractice from the Law School of </w:t>
      </w:r>
      <w:r w:rsidR="000D0F27" w:rsidRPr="00DC44EE">
        <w:rPr>
          <w:rFonts w:ascii="Times New Roman" w:hAnsi="Times New Roman" w:cs="Times New Roman"/>
          <w:sz w:val="24"/>
          <w:szCs w:val="24"/>
        </w:rPr>
        <w:t>Zanzibar or other similar law schoo</w:t>
      </w:r>
      <w:r w:rsidR="00DC44EE">
        <w:rPr>
          <w:rFonts w:ascii="Times New Roman" w:hAnsi="Times New Roman" w:cs="Times New Roman"/>
          <w:sz w:val="24"/>
          <w:szCs w:val="24"/>
        </w:rPr>
        <w:t xml:space="preserve">l recognized by the Bar Council; </w:t>
      </w:r>
      <w:r w:rsidR="000D0F27" w:rsidRPr="00DC44EE">
        <w:rPr>
          <w:rFonts w:ascii="Times New Roman" w:hAnsi="Times New Roman" w:cs="Times New Roman"/>
          <w:sz w:val="24"/>
          <w:szCs w:val="24"/>
        </w:rPr>
        <w:t>and</w:t>
      </w:r>
    </w:p>
    <w:p w14:paraId="7032015A" w14:textId="34F0C7B9" w:rsidR="000D0F27" w:rsidRPr="00DC44EE" w:rsidRDefault="000D0F27" w:rsidP="000D0F27">
      <w:pPr>
        <w:pStyle w:val="ListParagraph"/>
        <w:numPr>
          <w:ilvl w:val="0"/>
          <w:numId w:val="6"/>
        </w:numPr>
        <w:spacing w:line="480" w:lineRule="auto"/>
        <w:rPr>
          <w:rFonts w:ascii="Times New Roman" w:hAnsi="Times New Roman" w:cs="Times New Roman"/>
          <w:sz w:val="24"/>
          <w:szCs w:val="24"/>
        </w:rPr>
      </w:pPr>
      <w:r w:rsidRPr="00DC44EE">
        <w:rPr>
          <w:rFonts w:ascii="Times New Roman" w:hAnsi="Times New Roman" w:cs="Times New Roman"/>
          <w:sz w:val="24"/>
          <w:szCs w:val="24"/>
        </w:rPr>
        <w:t>Other qualifications as the Bar Council may prescribe.</w:t>
      </w:r>
    </w:p>
    <w:p w14:paraId="3D2FA922" w14:textId="0ECB2285" w:rsidR="000D0F27" w:rsidRDefault="00DC44EE" w:rsidP="00DC44EE">
      <w:pPr>
        <w:spacing w:line="480" w:lineRule="auto"/>
        <w:rPr>
          <w:rFonts w:ascii="Times New Roman" w:hAnsi="Times New Roman" w:cs="Times New Roman"/>
          <w:sz w:val="24"/>
          <w:szCs w:val="24"/>
        </w:rPr>
      </w:pPr>
      <w:r>
        <w:rPr>
          <w:rFonts w:ascii="Times New Roman" w:hAnsi="Times New Roman" w:cs="Times New Roman"/>
          <w:sz w:val="24"/>
          <w:szCs w:val="24"/>
        </w:rPr>
        <w:t>However, a</w:t>
      </w:r>
      <w:r w:rsidR="000D0F27" w:rsidRPr="000D0F27">
        <w:rPr>
          <w:rFonts w:ascii="Times New Roman" w:hAnsi="Times New Roman" w:cs="Times New Roman"/>
          <w:sz w:val="24"/>
          <w:szCs w:val="24"/>
        </w:rPr>
        <w:t>ll lawyers graduated in Law Degree from</w:t>
      </w:r>
      <w:r>
        <w:rPr>
          <w:rFonts w:ascii="Times New Roman" w:hAnsi="Times New Roman" w:cs="Times New Roman"/>
          <w:sz w:val="24"/>
          <w:szCs w:val="24"/>
        </w:rPr>
        <w:t xml:space="preserve"> universities recognized by the </w:t>
      </w:r>
      <w:r w:rsidR="000D0F27" w:rsidRPr="000D0F27">
        <w:rPr>
          <w:rFonts w:ascii="Times New Roman" w:hAnsi="Times New Roman" w:cs="Times New Roman"/>
          <w:sz w:val="24"/>
          <w:szCs w:val="24"/>
        </w:rPr>
        <w:t>Government within a period of two years prior t</w:t>
      </w:r>
      <w:r>
        <w:rPr>
          <w:rFonts w:ascii="Times New Roman" w:hAnsi="Times New Roman" w:cs="Times New Roman"/>
          <w:sz w:val="24"/>
          <w:szCs w:val="24"/>
        </w:rPr>
        <w:t xml:space="preserve">o the commencement of this Act, </w:t>
      </w:r>
      <w:r w:rsidR="000D0F27" w:rsidRPr="000D0F27">
        <w:rPr>
          <w:rFonts w:ascii="Times New Roman" w:hAnsi="Times New Roman" w:cs="Times New Roman"/>
          <w:sz w:val="24"/>
          <w:szCs w:val="24"/>
        </w:rPr>
        <w:t>shall not be obliged to comply with the provisi</w:t>
      </w:r>
      <w:r w:rsidR="00F44C19">
        <w:rPr>
          <w:rFonts w:ascii="Times New Roman" w:hAnsi="Times New Roman" w:cs="Times New Roman"/>
          <w:sz w:val="24"/>
          <w:szCs w:val="24"/>
        </w:rPr>
        <w:t>ons of section 14(1</w:t>
      </w:r>
      <w:r w:rsidR="000D0F27" w:rsidRPr="000D0F27">
        <w:rPr>
          <w:rFonts w:ascii="Times New Roman" w:hAnsi="Times New Roman" w:cs="Times New Roman"/>
          <w:sz w:val="24"/>
          <w:szCs w:val="24"/>
        </w:rPr>
        <w:t>)</w:t>
      </w:r>
      <w:r w:rsidR="00721E79">
        <w:rPr>
          <w:rFonts w:ascii="Times New Roman" w:hAnsi="Times New Roman" w:cs="Times New Roman"/>
          <w:sz w:val="24"/>
          <w:szCs w:val="24"/>
        </w:rPr>
        <w:t xml:space="preserve"> </w:t>
      </w:r>
      <w:r w:rsidR="000D0F27" w:rsidRPr="000D0F27">
        <w:rPr>
          <w:rFonts w:ascii="Times New Roman" w:hAnsi="Times New Roman" w:cs="Times New Roman"/>
          <w:sz w:val="24"/>
          <w:szCs w:val="24"/>
        </w:rPr>
        <w:t>(b) of this</w:t>
      </w:r>
      <w:r w:rsidR="000D0F27">
        <w:t xml:space="preserve"> Act.</w:t>
      </w:r>
    </w:p>
    <w:p w14:paraId="6E80CD9F" w14:textId="44704582" w:rsidR="00DC44EE" w:rsidRPr="00DC44EE" w:rsidRDefault="00DC44EE" w:rsidP="00DC44EE">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a Vakil is as well permitted under section 15 of the </w:t>
      </w:r>
      <w:r w:rsidRPr="00DC44EE">
        <w:rPr>
          <w:rFonts w:ascii="Times New Roman" w:hAnsi="Times New Roman" w:cs="Times New Roman"/>
          <w:sz w:val="24"/>
          <w:szCs w:val="24"/>
        </w:rPr>
        <w:t>A</w:t>
      </w:r>
      <w:r>
        <w:rPr>
          <w:rFonts w:ascii="Times New Roman" w:hAnsi="Times New Roman" w:cs="Times New Roman"/>
          <w:sz w:val="24"/>
          <w:szCs w:val="24"/>
        </w:rPr>
        <w:t xml:space="preserve">ct to </w:t>
      </w:r>
      <w:r w:rsidRPr="00DC44EE">
        <w:rPr>
          <w:rFonts w:ascii="Times New Roman" w:hAnsi="Times New Roman" w:cs="Times New Roman"/>
          <w:sz w:val="24"/>
          <w:szCs w:val="24"/>
        </w:rPr>
        <w:t>apply to the Chief Justice to be admitted as a vakil if he:</w:t>
      </w:r>
    </w:p>
    <w:p w14:paraId="2143982C" w14:textId="6BAAE537" w:rsidR="00DC44EE" w:rsidRDefault="00721E79" w:rsidP="00DC44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H</w:t>
      </w:r>
      <w:r w:rsidR="00DC44EE" w:rsidRPr="00DC44EE">
        <w:rPr>
          <w:rFonts w:ascii="Times New Roman" w:hAnsi="Times New Roman" w:cs="Times New Roman"/>
          <w:sz w:val="24"/>
          <w:szCs w:val="24"/>
        </w:rPr>
        <w:t>olds a Diploma in Law from a university or an institution recognized</w:t>
      </w:r>
      <w:r w:rsidR="00DC44EE">
        <w:rPr>
          <w:rFonts w:ascii="Times New Roman" w:hAnsi="Times New Roman" w:cs="Times New Roman"/>
          <w:sz w:val="24"/>
          <w:szCs w:val="24"/>
        </w:rPr>
        <w:t xml:space="preserve"> </w:t>
      </w:r>
      <w:r w:rsidR="00DC44EE" w:rsidRPr="00DC44EE">
        <w:rPr>
          <w:rFonts w:ascii="Times New Roman" w:hAnsi="Times New Roman" w:cs="Times New Roman"/>
          <w:sz w:val="24"/>
          <w:szCs w:val="24"/>
        </w:rPr>
        <w:t>by the Government;</w:t>
      </w:r>
    </w:p>
    <w:p w14:paraId="66FD4FBB" w14:textId="266C84C6" w:rsidR="00DC44EE" w:rsidRDefault="00721E79" w:rsidP="00DC44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w:t>
      </w:r>
      <w:r w:rsidR="00DC44EE" w:rsidRPr="00DC44EE">
        <w:rPr>
          <w:rFonts w:ascii="Times New Roman" w:hAnsi="Times New Roman" w:cs="Times New Roman"/>
          <w:sz w:val="24"/>
          <w:szCs w:val="24"/>
        </w:rPr>
        <w:t>as undergone a special training on legal matters for a period of not</w:t>
      </w:r>
      <w:r w:rsidR="00DC44EE">
        <w:rPr>
          <w:rFonts w:ascii="Times New Roman" w:hAnsi="Times New Roman" w:cs="Times New Roman"/>
          <w:sz w:val="24"/>
          <w:szCs w:val="24"/>
        </w:rPr>
        <w:t xml:space="preserve"> </w:t>
      </w:r>
      <w:r w:rsidR="00DC44EE" w:rsidRPr="00DC44EE">
        <w:rPr>
          <w:rFonts w:ascii="Times New Roman" w:hAnsi="Times New Roman" w:cs="Times New Roman"/>
          <w:sz w:val="24"/>
          <w:szCs w:val="24"/>
        </w:rPr>
        <w:t>less than three months from the Law School of Zanzibar or similar</w:t>
      </w:r>
      <w:r w:rsidR="00DC44EE">
        <w:rPr>
          <w:rFonts w:ascii="Times New Roman" w:hAnsi="Times New Roman" w:cs="Times New Roman"/>
          <w:sz w:val="24"/>
          <w:szCs w:val="24"/>
        </w:rPr>
        <w:t xml:space="preserve"> </w:t>
      </w:r>
      <w:r w:rsidR="00DC44EE" w:rsidRPr="00DC44EE">
        <w:rPr>
          <w:rFonts w:ascii="Times New Roman" w:hAnsi="Times New Roman" w:cs="Times New Roman"/>
          <w:sz w:val="24"/>
          <w:szCs w:val="24"/>
        </w:rPr>
        <w:t>law school re</w:t>
      </w:r>
      <w:r w:rsidR="00DC44EE">
        <w:rPr>
          <w:rFonts w:ascii="Times New Roman" w:hAnsi="Times New Roman" w:cs="Times New Roman"/>
          <w:sz w:val="24"/>
          <w:szCs w:val="24"/>
        </w:rPr>
        <w:t>cognized by the Bar Council; and</w:t>
      </w:r>
    </w:p>
    <w:p w14:paraId="72E56407" w14:textId="32F7037F" w:rsidR="00DC44EE" w:rsidRDefault="00721E79" w:rsidP="00DC44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O</w:t>
      </w:r>
      <w:r w:rsidR="00DC44EE" w:rsidRPr="00DC44EE">
        <w:rPr>
          <w:rFonts w:ascii="Times New Roman" w:hAnsi="Times New Roman" w:cs="Times New Roman"/>
          <w:sz w:val="24"/>
          <w:szCs w:val="24"/>
        </w:rPr>
        <w:t>ther qualifications as the Chief Justice may prescribe.</w:t>
      </w:r>
    </w:p>
    <w:p w14:paraId="4D95D2C9" w14:textId="1317CB4F" w:rsidR="00DC44EE" w:rsidRPr="00DC44EE" w:rsidRDefault="00DC44EE" w:rsidP="00F57D56">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any</w:t>
      </w:r>
      <w:r w:rsidRPr="00DC44EE">
        <w:rPr>
          <w:rFonts w:ascii="Times New Roman" w:hAnsi="Times New Roman" w:cs="Times New Roman"/>
          <w:sz w:val="24"/>
          <w:szCs w:val="24"/>
        </w:rPr>
        <w:t xml:space="preserve"> person, other than an advocate in Tanzania Mainland, shall, in addition</w:t>
      </w:r>
      <w:r>
        <w:rPr>
          <w:rFonts w:ascii="Times New Roman" w:hAnsi="Times New Roman" w:cs="Times New Roman"/>
          <w:sz w:val="24"/>
          <w:szCs w:val="24"/>
        </w:rPr>
        <w:t xml:space="preserve"> </w:t>
      </w:r>
      <w:r w:rsidRPr="00DC44EE">
        <w:rPr>
          <w:rFonts w:ascii="Times New Roman" w:hAnsi="Times New Roman" w:cs="Times New Roman"/>
          <w:sz w:val="24"/>
          <w:szCs w:val="24"/>
        </w:rPr>
        <w:t>to the requirements of subsection (3) of this section, und</w:t>
      </w:r>
      <w:r>
        <w:rPr>
          <w:rFonts w:ascii="Times New Roman" w:hAnsi="Times New Roman" w:cs="Times New Roman"/>
          <w:sz w:val="24"/>
          <w:szCs w:val="24"/>
        </w:rPr>
        <w:t xml:space="preserve">ergo such training for a period not </w:t>
      </w:r>
      <w:r w:rsidRPr="00DC44EE">
        <w:rPr>
          <w:rFonts w:ascii="Times New Roman" w:hAnsi="Times New Roman" w:cs="Times New Roman"/>
          <w:sz w:val="24"/>
          <w:szCs w:val="24"/>
        </w:rPr>
        <w:t>exceeding three months, as the Bar Council m</w:t>
      </w:r>
      <w:r>
        <w:rPr>
          <w:rFonts w:ascii="Times New Roman" w:hAnsi="Times New Roman" w:cs="Times New Roman"/>
          <w:sz w:val="24"/>
          <w:szCs w:val="24"/>
        </w:rPr>
        <w:t xml:space="preserve">ay prescribe for the purpose of </w:t>
      </w:r>
      <w:r w:rsidRPr="00DC44EE">
        <w:rPr>
          <w:rFonts w:ascii="Times New Roman" w:hAnsi="Times New Roman" w:cs="Times New Roman"/>
          <w:sz w:val="24"/>
          <w:szCs w:val="24"/>
        </w:rPr>
        <w:t>adapting to the practice of law in Zanzibar.</w:t>
      </w:r>
      <w:r>
        <w:rPr>
          <w:rFonts w:ascii="Times New Roman" w:hAnsi="Times New Roman" w:cs="Times New Roman"/>
          <w:sz w:val="24"/>
          <w:szCs w:val="24"/>
        </w:rPr>
        <w:t xml:space="preserve"> In other ways around, a</w:t>
      </w:r>
      <w:r w:rsidRPr="00DC44EE">
        <w:rPr>
          <w:rFonts w:ascii="Times New Roman" w:hAnsi="Times New Roman" w:cs="Times New Roman"/>
          <w:sz w:val="24"/>
          <w:szCs w:val="24"/>
        </w:rPr>
        <w:t xml:space="preserve"> foreign advocate who is not enrolled in Zanzi</w:t>
      </w:r>
      <w:r>
        <w:rPr>
          <w:rFonts w:ascii="Times New Roman" w:hAnsi="Times New Roman" w:cs="Times New Roman"/>
          <w:sz w:val="24"/>
          <w:szCs w:val="24"/>
        </w:rPr>
        <w:t xml:space="preserve">bar but has come or intends </w:t>
      </w:r>
      <w:r w:rsidRPr="00DC44EE">
        <w:rPr>
          <w:rFonts w:ascii="Times New Roman" w:hAnsi="Times New Roman" w:cs="Times New Roman"/>
          <w:sz w:val="24"/>
          <w:szCs w:val="24"/>
        </w:rPr>
        <w:t>to come to Zanzibar for the purpose of appearing in a</w:t>
      </w:r>
      <w:r>
        <w:rPr>
          <w:rFonts w:ascii="Times New Roman" w:hAnsi="Times New Roman" w:cs="Times New Roman"/>
          <w:sz w:val="24"/>
          <w:szCs w:val="24"/>
        </w:rPr>
        <w:t xml:space="preserve"> case as an advocate, may apply </w:t>
      </w:r>
      <w:r w:rsidRPr="00DC44EE">
        <w:rPr>
          <w:rFonts w:ascii="Times New Roman" w:hAnsi="Times New Roman" w:cs="Times New Roman"/>
          <w:sz w:val="24"/>
          <w:szCs w:val="24"/>
        </w:rPr>
        <w:t>to the Chief Justice for permission to appear in that case.</w:t>
      </w:r>
    </w:p>
    <w:p w14:paraId="1C06AF5B" w14:textId="270EA6E9" w:rsidR="00183D95" w:rsidRPr="001D5BFD" w:rsidRDefault="00670FCE" w:rsidP="00670FCE">
      <w:pPr>
        <w:pStyle w:val="Heading1"/>
        <w:numPr>
          <w:ilvl w:val="0"/>
          <w:numId w:val="24"/>
        </w:numPr>
        <w:spacing w:line="480" w:lineRule="auto"/>
        <w:rPr>
          <w:rFonts w:ascii="Times New Roman" w:hAnsi="Times New Roman" w:cs="Times New Roman"/>
          <w:b/>
          <w:sz w:val="24"/>
          <w:szCs w:val="24"/>
        </w:rPr>
      </w:pPr>
      <w:bookmarkStart w:id="6" w:name="_Toc48130102"/>
      <w:r w:rsidRPr="001D5BFD">
        <w:rPr>
          <w:rFonts w:ascii="Times New Roman" w:hAnsi="Times New Roman" w:cs="Times New Roman"/>
          <w:b/>
          <w:sz w:val="24"/>
          <w:szCs w:val="24"/>
        </w:rPr>
        <w:lastRenderedPageBreak/>
        <w:t>LAWS GOVERNING ADVOCATES IN TANZANIA</w:t>
      </w:r>
      <w:bookmarkEnd w:id="6"/>
    </w:p>
    <w:p w14:paraId="4781FDB1" w14:textId="77777777" w:rsidR="00183D95" w:rsidRPr="00711318" w:rsidRDefault="00183D95"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There are so many laws governing advocates in their qualifying processes and their daily duties before the courts of law and to the public in general as hereunder:-</w:t>
      </w:r>
    </w:p>
    <w:p w14:paraId="60EE3BA7"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The Advocates Act </w:t>
      </w:r>
      <w:r w:rsidRPr="00711318">
        <w:rPr>
          <w:rFonts w:ascii="Times New Roman" w:hAnsi="Times New Roman" w:cs="Times New Roman"/>
          <w:i/>
          <w:sz w:val="24"/>
          <w:szCs w:val="24"/>
        </w:rPr>
        <w:t>supra</w:t>
      </w:r>
      <w:r w:rsidRPr="00711318">
        <w:rPr>
          <w:rFonts w:ascii="Times New Roman" w:hAnsi="Times New Roman" w:cs="Times New Roman"/>
          <w:sz w:val="24"/>
          <w:szCs w:val="24"/>
        </w:rPr>
        <w:t xml:space="preserve"> and its </w:t>
      </w:r>
      <w:r w:rsidRPr="00711318">
        <w:rPr>
          <w:rFonts w:ascii="Times New Roman" w:hAnsi="Times New Roman" w:cs="Times New Roman"/>
          <w:noProof/>
          <w:sz w:val="24"/>
          <w:szCs w:val="24"/>
        </w:rPr>
        <w:t>rules</w:t>
      </w:r>
      <w:r w:rsidRPr="00711318">
        <w:rPr>
          <w:rFonts w:ascii="Times New Roman" w:hAnsi="Times New Roman" w:cs="Times New Roman"/>
          <w:sz w:val="24"/>
          <w:szCs w:val="24"/>
        </w:rPr>
        <w:t xml:space="preserve"> and regulations:-</w:t>
      </w:r>
    </w:p>
    <w:p w14:paraId="2E735308" w14:textId="77777777" w:rsidR="00183D95" w:rsidRPr="00711318" w:rsidRDefault="00183D95" w:rsidP="006D2324">
      <w:pPr>
        <w:pStyle w:val="ListParagraph"/>
        <w:numPr>
          <w:ilvl w:val="1"/>
          <w:numId w:val="4"/>
        </w:numPr>
        <w:spacing w:after="0" w:line="480" w:lineRule="auto"/>
        <w:jc w:val="both"/>
        <w:rPr>
          <w:rFonts w:ascii="Times New Roman" w:hAnsi="Times New Roman" w:cs="Times New Roman"/>
          <w:sz w:val="24"/>
          <w:szCs w:val="24"/>
        </w:rPr>
      </w:pPr>
      <w:r w:rsidRPr="00711318">
        <w:rPr>
          <w:rFonts w:ascii="Times New Roman" w:eastAsia="Times New Roman" w:hAnsi="Times New Roman" w:cs="Times New Roman"/>
          <w:sz w:val="24"/>
          <w:szCs w:val="24"/>
        </w:rPr>
        <w:t>The Advocate’s (Admission and Practicing Certificate) Regulations</w:t>
      </w:r>
      <w:r w:rsidRPr="00711318">
        <w:rPr>
          <w:rStyle w:val="FootnoteReference"/>
          <w:rFonts w:ascii="Times New Roman" w:eastAsia="Times New Roman" w:hAnsi="Times New Roman" w:cs="Times New Roman"/>
          <w:sz w:val="24"/>
          <w:szCs w:val="24"/>
        </w:rPr>
        <w:footnoteReference w:id="12"/>
      </w:r>
      <w:r w:rsidRPr="00711318">
        <w:rPr>
          <w:rFonts w:ascii="Times New Roman" w:eastAsia="Times New Roman" w:hAnsi="Times New Roman" w:cs="Times New Roman"/>
          <w:sz w:val="24"/>
          <w:szCs w:val="24"/>
        </w:rPr>
        <w:t>;</w:t>
      </w:r>
    </w:p>
    <w:p w14:paraId="194519D3" w14:textId="77777777" w:rsidR="00183D95" w:rsidRPr="00711318" w:rsidRDefault="00183D95" w:rsidP="006D2324">
      <w:pPr>
        <w:pStyle w:val="ListParagraph"/>
        <w:numPr>
          <w:ilvl w:val="1"/>
          <w:numId w:val="4"/>
        </w:numPr>
        <w:spacing w:after="0" w:line="480" w:lineRule="auto"/>
        <w:jc w:val="both"/>
        <w:rPr>
          <w:rFonts w:ascii="Times New Roman" w:hAnsi="Times New Roman" w:cs="Times New Roman"/>
          <w:sz w:val="24"/>
          <w:szCs w:val="24"/>
        </w:rPr>
      </w:pPr>
      <w:r w:rsidRPr="00711318">
        <w:rPr>
          <w:rFonts w:ascii="Times New Roman" w:eastAsia="Times New Roman" w:hAnsi="Times New Roman" w:cs="Times New Roman"/>
          <w:sz w:val="24"/>
          <w:szCs w:val="24"/>
        </w:rPr>
        <w:t>The Advocate’s (Disciplinary and Other Proceedings) Regulations</w:t>
      </w:r>
      <w:r w:rsidRPr="00711318">
        <w:rPr>
          <w:rStyle w:val="FootnoteReference"/>
          <w:rFonts w:ascii="Times New Roman" w:eastAsia="Times New Roman" w:hAnsi="Times New Roman" w:cs="Times New Roman"/>
          <w:sz w:val="24"/>
          <w:szCs w:val="24"/>
        </w:rPr>
        <w:footnoteReference w:id="13"/>
      </w:r>
      <w:r w:rsidRPr="00711318">
        <w:rPr>
          <w:rFonts w:ascii="Times New Roman" w:eastAsia="Times New Roman" w:hAnsi="Times New Roman" w:cs="Times New Roman"/>
          <w:sz w:val="24"/>
          <w:szCs w:val="24"/>
        </w:rPr>
        <w:t>;</w:t>
      </w:r>
    </w:p>
    <w:p w14:paraId="0AFC64CF" w14:textId="77777777" w:rsidR="00183D95" w:rsidRPr="00711318" w:rsidRDefault="00183D95" w:rsidP="006D2324">
      <w:pPr>
        <w:pStyle w:val="ListParagraph"/>
        <w:numPr>
          <w:ilvl w:val="1"/>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Advocates (Professional Conduct and Etiquette) Regulations</w:t>
      </w:r>
      <w:r w:rsidRPr="00711318">
        <w:rPr>
          <w:rStyle w:val="FootnoteReference"/>
          <w:rFonts w:ascii="Times New Roman" w:hAnsi="Times New Roman" w:cs="Times New Roman"/>
          <w:sz w:val="24"/>
          <w:szCs w:val="24"/>
        </w:rPr>
        <w:footnoteReference w:id="14"/>
      </w:r>
      <w:r w:rsidRPr="00711318">
        <w:rPr>
          <w:rFonts w:ascii="Times New Roman" w:hAnsi="Times New Roman" w:cs="Times New Roman"/>
          <w:sz w:val="24"/>
          <w:szCs w:val="24"/>
        </w:rPr>
        <w:t xml:space="preserve">; </w:t>
      </w:r>
    </w:p>
    <w:p w14:paraId="0FB412AC" w14:textId="292F525F" w:rsidR="00183D95" w:rsidRPr="00711318" w:rsidRDefault="00183D95" w:rsidP="006D2324">
      <w:pPr>
        <w:pStyle w:val="ListParagraph"/>
        <w:numPr>
          <w:ilvl w:val="1"/>
          <w:numId w:val="4"/>
        </w:numPr>
        <w:spacing w:after="0" w:line="480" w:lineRule="auto"/>
        <w:jc w:val="both"/>
        <w:rPr>
          <w:rFonts w:ascii="Times New Roman" w:hAnsi="Times New Roman" w:cs="Times New Roman"/>
          <w:sz w:val="24"/>
          <w:szCs w:val="24"/>
        </w:rPr>
      </w:pPr>
      <w:r w:rsidRPr="00711318">
        <w:rPr>
          <w:rFonts w:ascii="Times New Roman" w:eastAsia="Times New Roman" w:hAnsi="Times New Roman" w:cs="Times New Roman"/>
          <w:sz w:val="24"/>
          <w:szCs w:val="24"/>
        </w:rPr>
        <w:t>The Advocate’s (Professional Requirements) Regulations</w:t>
      </w:r>
      <w:r w:rsidR="00CA5953">
        <w:rPr>
          <w:rFonts w:ascii="Times New Roman" w:eastAsia="Times New Roman" w:hAnsi="Times New Roman" w:cs="Times New Roman"/>
          <w:sz w:val="24"/>
          <w:szCs w:val="24"/>
        </w:rPr>
        <w:t>;</w:t>
      </w:r>
      <w:r w:rsidRPr="00711318">
        <w:rPr>
          <w:rFonts w:ascii="Times New Roman" w:eastAsia="Times New Roman" w:hAnsi="Times New Roman" w:cs="Times New Roman"/>
          <w:sz w:val="24"/>
          <w:szCs w:val="24"/>
        </w:rPr>
        <w:t xml:space="preserve"> and</w:t>
      </w:r>
    </w:p>
    <w:p w14:paraId="0A3D102D" w14:textId="77777777" w:rsidR="00183D95" w:rsidRPr="00711318" w:rsidRDefault="00183D95" w:rsidP="006D2324">
      <w:pPr>
        <w:pStyle w:val="ListParagraph"/>
        <w:numPr>
          <w:ilvl w:val="1"/>
          <w:numId w:val="4"/>
        </w:numPr>
        <w:spacing w:after="0" w:line="480" w:lineRule="auto"/>
        <w:jc w:val="both"/>
        <w:rPr>
          <w:rFonts w:ascii="Times New Roman" w:hAnsi="Times New Roman" w:cs="Times New Roman"/>
          <w:sz w:val="24"/>
          <w:szCs w:val="24"/>
        </w:rPr>
      </w:pPr>
      <w:r w:rsidRPr="00711318">
        <w:rPr>
          <w:rFonts w:ascii="Times New Roman" w:eastAsia="Times New Roman" w:hAnsi="Times New Roman" w:cs="Times New Roman"/>
          <w:sz w:val="24"/>
          <w:szCs w:val="24"/>
        </w:rPr>
        <w:t xml:space="preserve">The Advocates Remuneration Order GN 264 of 2015. </w:t>
      </w:r>
    </w:p>
    <w:p w14:paraId="63A250F5"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Law School of Tanzania Act No. 18 of 2007</w:t>
      </w:r>
      <w:r w:rsidRPr="00711318">
        <w:rPr>
          <w:rFonts w:ascii="Times New Roman" w:hAnsi="Times New Roman" w:cs="Times New Roman"/>
          <w:i/>
          <w:sz w:val="24"/>
          <w:szCs w:val="24"/>
        </w:rPr>
        <w:t xml:space="preserve"> supra</w:t>
      </w:r>
      <w:r w:rsidRPr="00711318">
        <w:rPr>
          <w:rFonts w:ascii="Times New Roman" w:hAnsi="Times New Roman" w:cs="Times New Roman"/>
          <w:sz w:val="24"/>
          <w:szCs w:val="24"/>
        </w:rPr>
        <w:t>.</w:t>
      </w:r>
    </w:p>
    <w:p w14:paraId="6508B333"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Judiciary Administration Act No. 4 of 2011.</w:t>
      </w:r>
      <w:r w:rsidRPr="00711318">
        <w:rPr>
          <w:rStyle w:val="FootnoteReference"/>
          <w:rFonts w:ascii="Times New Roman" w:hAnsi="Times New Roman" w:cs="Times New Roman"/>
          <w:sz w:val="24"/>
          <w:szCs w:val="24"/>
        </w:rPr>
        <w:footnoteReference w:id="15"/>
      </w:r>
    </w:p>
    <w:p w14:paraId="19CF9075"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Constitution of the United Republic of Tanzania of 1977.</w:t>
      </w:r>
      <w:r w:rsidRPr="00711318">
        <w:rPr>
          <w:rStyle w:val="FootnoteReference"/>
          <w:rFonts w:ascii="Times New Roman" w:hAnsi="Times New Roman" w:cs="Times New Roman"/>
          <w:sz w:val="24"/>
          <w:szCs w:val="24"/>
        </w:rPr>
        <w:footnoteReference w:id="16"/>
      </w:r>
    </w:p>
    <w:p w14:paraId="4AE5A5AE"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Notaries Public and Commissioner for Oaths Act.</w:t>
      </w:r>
      <w:r w:rsidRPr="00711318">
        <w:rPr>
          <w:rStyle w:val="FootnoteReference"/>
          <w:rFonts w:ascii="Times New Roman" w:hAnsi="Times New Roman" w:cs="Times New Roman"/>
          <w:sz w:val="24"/>
          <w:szCs w:val="24"/>
        </w:rPr>
        <w:footnoteReference w:id="17"/>
      </w:r>
      <w:r w:rsidRPr="00711318">
        <w:rPr>
          <w:rFonts w:ascii="Times New Roman" w:hAnsi="Times New Roman" w:cs="Times New Roman"/>
          <w:sz w:val="24"/>
          <w:szCs w:val="24"/>
        </w:rPr>
        <w:t xml:space="preserve"> </w:t>
      </w:r>
    </w:p>
    <w:p w14:paraId="6711E17F"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Office of the Attorney General (Discharge of Duties) Act, 2005.</w:t>
      </w:r>
      <w:r w:rsidRPr="00711318">
        <w:rPr>
          <w:rStyle w:val="FootnoteReference"/>
          <w:rFonts w:ascii="Times New Roman" w:hAnsi="Times New Roman" w:cs="Times New Roman"/>
          <w:sz w:val="24"/>
          <w:szCs w:val="24"/>
        </w:rPr>
        <w:footnoteReference w:id="18"/>
      </w:r>
    </w:p>
    <w:p w14:paraId="3404A472"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The National Prosecution Services Act, No. 27 of 2008.</w:t>
      </w:r>
      <w:r w:rsidRPr="00711318">
        <w:rPr>
          <w:rStyle w:val="FootnoteReference"/>
          <w:rFonts w:ascii="Times New Roman" w:hAnsi="Times New Roman" w:cs="Times New Roman"/>
          <w:sz w:val="24"/>
          <w:szCs w:val="24"/>
        </w:rPr>
        <w:footnoteReference w:id="19"/>
      </w:r>
    </w:p>
    <w:p w14:paraId="3125850D"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noProof/>
          <w:sz w:val="24"/>
          <w:szCs w:val="24"/>
        </w:rPr>
        <w:t>Tanganyika Law Society Act.</w:t>
      </w:r>
      <w:r w:rsidRPr="00711318">
        <w:rPr>
          <w:rStyle w:val="FootnoteReference"/>
          <w:rFonts w:ascii="Times New Roman" w:hAnsi="Times New Roman" w:cs="Times New Roman"/>
          <w:noProof/>
          <w:sz w:val="24"/>
          <w:szCs w:val="24"/>
        </w:rPr>
        <w:footnoteReference w:id="20"/>
      </w:r>
    </w:p>
    <w:p w14:paraId="076E232F"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noProof/>
          <w:sz w:val="24"/>
          <w:szCs w:val="24"/>
        </w:rPr>
        <w:t>The</w:t>
      </w:r>
      <w:r w:rsidRPr="00711318">
        <w:rPr>
          <w:rFonts w:ascii="Times New Roman" w:hAnsi="Times New Roman" w:cs="Times New Roman"/>
          <w:sz w:val="24"/>
          <w:szCs w:val="24"/>
        </w:rPr>
        <w:t xml:space="preserve"> Court of Appeal Rules, 2009.</w:t>
      </w:r>
      <w:r w:rsidRPr="00711318">
        <w:rPr>
          <w:rStyle w:val="FootnoteReference"/>
          <w:rFonts w:ascii="Times New Roman" w:hAnsi="Times New Roman" w:cs="Times New Roman"/>
          <w:sz w:val="24"/>
          <w:szCs w:val="24"/>
        </w:rPr>
        <w:footnoteReference w:id="21"/>
      </w:r>
    </w:p>
    <w:p w14:paraId="27488549" w14:textId="77777777" w:rsidR="00183D95" w:rsidRPr="00711318" w:rsidRDefault="00183D95" w:rsidP="006D2324">
      <w:pPr>
        <w:pStyle w:val="ListParagraph"/>
        <w:numPr>
          <w:ilvl w:val="0"/>
          <w:numId w:val="4"/>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Business Names (Registration) Act.</w:t>
      </w:r>
      <w:r w:rsidRPr="00711318">
        <w:rPr>
          <w:rStyle w:val="FootnoteReference"/>
          <w:rFonts w:ascii="Times New Roman" w:hAnsi="Times New Roman" w:cs="Times New Roman"/>
          <w:sz w:val="24"/>
          <w:szCs w:val="24"/>
        </w:rPr>
        <w:footnoteReference w:id="22"/>
      </w:r>
    </w:p>
    <w:p w14:paraId="242E18BD" w14:textId="69D7F9A8" w:rsidR="00183D95" w:rsidRPr="001D5BFD" w:rsidRDefault="00014950" w:rsidP="00014950">
      <w:pPr>
        <w:pStyle w:val="Heading1"/>
        <w:numPr>
          <w:ilvl w:val="0"/>
          <w:numId w:val="24"/>
        </w:numPr>
        <w:spacing w:line="480" w:lineRule="auto"/>
        <w:rPr>
          <w:rFonts w:ascii="Times New Roman" w:hAnsi="Times New Roman" w:cs="Times New Roman"/>
          <w:b/>
          <w:sz w:val="24"/>
          <w:szCs w:val="24"/>
        </w:rPr>
      </w:pPr>
      <w:bookmarkStart w:id="7" w:name="_Toc48130103"/>
      <w:r w:rsidRPr="001D5BFD">
        <w:rPr>
          <w:rFonts w:ascii="Times New Roman" w:hAnsi="Times New Roman" w:cs="Times New Roman"/>
          <w:b/>
          <w:sz w:val="24"/>
          <w:szCs w:val="24"/>
        </w:rPr>
        <w:lastRenderedPageBreak/>
        <w:t>LAWS GOVERNING ADVOCATES IN ZANZIBAR</w:t>
      </w:r>
      <w:bookmarkEnd w:id="7"/>
    </w:p>
    <w:p w14:paraId="144DFC4B" w14:textId="4A6E20BD" w:rsidR="000F1B2E" w:rsidRDefault="000F1B2E" w:rsidP="000F1B2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Advocates Act, No. 1 of 2020 r</w:t>
      </w:r>
      <w:r w:rsidRPr="000F1B2E">
        <w:rPr>
          <w:rFonts w:ascii="Times New Roman" w:hAnsi="Times New Roman" w:cs="Times New Roman"/>
          <w:sz w:val="24"/>
          <w:szCs w:val="24"/>
        </w:rPr>
        <w:t>epeal</w:t>
      </w:r>
      <w:r w:rsidR="00F57D56">
        <w:rPr>
          <w:rFonts w:ascii="Times New Roman" w:hAnsi="Times New Roman" w:cs="Times New Roman"/>
          <w:sz w:val="24"/>
          <w:szCs w:val="24"/>
        </w:rPr>
        <w:t>ed</w:t>
      </w:r>
      <w:r>
        <w:rPr>
          <w:rFonts w:ascii="Times New Roman" w:hAnsi="Times New Roman" w:cs="Times New Roman"/>
          <w:sz w:val="24"/>
          <w:szCs w:val="24"/>
        </w:rPr>
        <w:t xml:space="preserve"> t</w:t>
      </w:r>
      <w:r w:rsidRPr="000F1B2E">
        <w:rPr>
          <w:rFonts w:ascii="Times New Roman" w:hAnsi="Times New Roman" w:cs="Times New Roman"/>
          <w:sz w:val="24"/>
          <w:szCs w:val="24"/>
        </w:rPr>
        <w:t>he Leg</w:t>
      </w:r>
      <w:r>
        <w:rPr>
          <w:rFonts w:ascii="Times New Roman" w:hAnsi="Times New Roman" w:cs="Times New Roman"/>
          <w:sz w:val="24"/>
          <w:szCs w:val="24"/>
        </w:rPr>
        <w:t>al Practitioners Decree Cap. 2 and t</w:t>
      </w:r>
      <w:r w:rsidRPr="000F1B2E">
        <w:rPr>
          <w:rFonts w:ascii="Times New Roman" w:hAnsi="Times New Roman" w:cs="Times New Roman"/>
          <w:sz w:val="24"/>
          <w:szCs w:val="24"/>
        </w:rPr>
        <w:t>he Notarie</w:t>
      </w:r>
      <w:r>
        <w:rPr>
          <w:rFonts w:ascii="Times New Roman" w:hAnsi="Times New Roman" w:cs="Times New Roman"/>
          <w:sz w:val="24"/>
          <w:szCs w:val="24"/>
        </w:rPr>
        <w:t>s Public Decree Cap. 29 a</w:t>
      </w:r>
      <w:r w:rsidRPr="000F1B2E">
        <w:rPr>
          <w:rFonts w:ascii="Times New Roman" w:hAnsi="Times New Roman" w:cs="Times New Roman"/>
          <w:sz w:val="24"/>
          <w:szCs w:val="24"/>
        </w:rPr>
        <w:t xml:space="preserve">nd </w:t>
      </w:r>
      <w:r w:rsidR="00BE0600">
        <w:rPr>
          <w:rFonts w:ascii="Times New Roman" w:hAnsi="Times New Roman" w:cs="Times New Roman"/>
          <w:sz w:val="24"/>
          <w:szCs w:val="24"/>
        </w:rPr>
        <w:t>e</w:t>
      </w:r>
      <w:r w:rsidRPr="000F1B2E">
        <w:rPr>
          <w:rFonts w:ascii="Times New Roman" w:hAnsi="Times New Roman" w:cs="Times New Roman"/>
          <w:sz w:val="24"/>
          <w:szCs w:val="24"/>
        </w:rPr>
        <w:t>nact</w:t>
      </w:r>
      <w:r>
        <w:rPr>
          <w:rFonts w:ascii="Times New Roman" w:hAnsi="Times New Roman" w:cs="Times New Roman"/>
          <w:sz w:val="24"/>
          <w:szCs w:val="24"/>
        </w:rPr>
        <w:t xml:space="preserve"> t</w:t>
      </w:r>
      <w:r w:rsidR="000D0F27">
        <w:rPr>
          <w:rFonts w:ascii="Times New Roman" w:hAnsi="Times New Roman" w:cs="Times New Roman"/>
          <w:sz w:val="24"/>
          <w:szCs w:val="24"/>
        </w:rPr>
        <w:t>he Advocates Act a</w:t>
      </w:r>
      <w:r w:rsidRPr="000F1B2E">
        <w:rPr>
          <w:rFonts w:ascii="Times New Roman" w:hAnsi="Times New Roman" w:cs="Times New Roman"/>
          <w:sz w:val="24"/>
          <w:szCs w:val="24"/>
        </w:rPr>
        <w:t xml:space="preserve">nd </w:t>
      </w:r>
      <w:r w:rsidR="00BE0600">
        <w:rPr>
          <w:rFonts w:ascii="Times New Roman" w:hAnsi="Times New Roman" w:cs="Times New Roman"/>
          <w:sz w:val="24"/>
          <w:szCs w:val="24"/>
        </w:rPr>
        <w:t>o</w:t>
      </w:r>
      <w:r w:rsidRPr="000F1B2E">
        <w:rPr>
          <w:rFonts w:ascii="Times New Roman" w:hAnsi="Times New Roman" w:cs="Times New Roman"/>
          <w:sz w:val="24"/>
          <w:szCs w:val="24"/>
        </w:rPr>
        <w:t xml:space="preserve">ther </w:t>
      </w:r>
      <w:r w:rsidR="00BE0600">
        <w:rPr>
          <w:rFonts w:ascii="Times New Roman" w:hAnsi="Times New Roman" w:cs="Times New Roman"/>
          <w:sz w:val="24"/>
          <w:szCs w:val="24"/>
        </w:rPr>
        <w:t>m</w:t>
      </w:r>
      <w:r w:rsidRPr="000F1B2E">
        <w:rPr>
          <w:rFonts w:ascii="Times New Roman" w:hAnsi="Times New Roman" w:cs="Times New Roman"/>
          <w:sz w:val="24"/>
          <w:szCs w:val="24"/>
        </w:rPr>
        <w:t>atters</w:t>
      </w:r>
      <w:r>
        <w:rPr>
          <w:rFonts w:ascii="Times New Roman" w:hAnsi="Times New Roman" w:cs="Times New Roman"/>
          <w:sz w:val="24"/>
          <w:szCs w:val="24"/>
        </w:rPr>
        <w:t xml:space="preserve"> </w:t>
      </w:r>
      <w:r w:rsidR="00BE0600">
        <w:rPr>
          <w:rFonts w:ascii="Times New Roman" w:hAnsi="Times New Roman" w:cs="Times New Roman"/>
          <w:sz w:val="24"/>
          <w:szCs w:val="24"/>
        </w:rPr>
        <w:t>r</w:t>
      </w:r>
      <w:r w:rsidRPr="000F1B2E">
        <w:rPr>
          <w:rFonts w:ascii="Times New Roman" w:hAnsi="Times New Roman" w:cs="Times New Roman"/>
          <w:sz w:val="24"/>
          <w:szCs w:val="24"/>
        </w:rPr>
        <w:t xml:space="preserve">elated </w:t>
      </w:r>
      <w:r w:rsidR="00BE0600">
        <w:rPr>
          <w:rFonts w:ascii="Times New Roman" w:hAnsi="Times New Roman" w:cs="Times New Roman"/>
          <w:sz w:val="24"/>
          <w:szCs w:val="24"/>
        </w:rPr>
        <w:t>t</w:t>
      </w:r>
      <w:r w:rsidRPr="000F1B2E">
        <w:rPr>
          <w:rFonts w:ascii="Times New Roman" w:hAnsi="Times New Roman" w:cs="Times New Roman"/>
          <w:sz w:val="24"/>
          <w:szCs w:val="24"/>
        </w:rPr>
        <w:t>hereto</w:t>
      </w:r>
      <w:r>
        <w:rPr>
          <w:rFonts w:ascii="Times New Roman" w:hAnsi="Times New Roman" w:cs="Times New Roman"/>
          <w:sz w:val="24"/>
          <w:szCs w:val="24"/>
        </w:rPr>
        <w:t>.</w:t>
      </w:r>
      <w:r w:rsidR="00DC44EE">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Some of the laws repealed are:-</w:t>
      </w:r>
    </w:p>
    <w:p w14:paraId="6A3E79EF" w14:textId="7DEAC59A" w:rsidR="00183D95" w:rsidRPr="00711318" w:rsidRDefault="00183D95" w:rsidP="000F1B2E">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The Legal Practitioners Decree Chapter 28 of the </w:t>
      </w:r>
      <w:r w:rsidR="00BE0600">
        <w:rPr>
          <w:rFonts w:ascii="Times New Roman" w:hAnsi="Times New Roman" w:cs="Times New Roman"/>
          <w:sz w:val="24"/>
          <w:szCs w:val="24"/>
        </w:rPr>
        <w:t>l</w:t>
      </w:r>
      <w:r w:rsidRPr="00711318">
        <w:rPr>
          <w:rFonts w:ascii="Times New Roman" w:hAnsi="Times New Roman" w:cs="Times New Roman"/>
          <w:sz w:val="24"/>
          <w:szCs w:val="24"/>
        </w:rPr>
        <w:t>aws of Zanzibar.</w:t>
      </w:r>
    </w:p>
    <w:p w14:paraId="79D8AD4C"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Legal Practitioners Rules GN 239 of 1946.</w:t>
      </w:r>
    </w:p>
    <w:p w14:paraId="087D36E5" w14:textId="32ABA812"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The Notaries Public Decree Chapter 29 of the </w:t>
      </w:r>
      <w:r w:rsidR="00BE0600">
        <w:rPr>
          <w:rFonts w:ascii="Times New Roman" w:hAnsi="Times New Roman" w:cs="Times New Roman"/>
          <w:sz w:val="24"/>
          <w:szCs w:val="24"/>
        </w:rPr>
        <w:t>l</w:t>
      </w:r>
      <w:r w:rsidRPr="00711318">
        <w:rPr>
          <w:rFonts w:ascii="Times New Roman" w:hAnsi="Times New Roman" w:cs="Times New Roman"/>
          <w:sz w:val="24"/>
          <w:szCs w:val="24"/>
        </w:rPr>
        <w:t>aws of Zanzibar.</w:t>
      </w:r>
    </w:p>
    <w:p w14:paraId="46AFB373" w14:textId="77777777" w:rsidR="00183D95" w:rsidRPr="00711318" w:rsidRDefault="00183D95" w:rsidP="006D2324">
      <w:pPr>
        <w:pStyle w:val="ListParagraph"/>
        <w:numPr>
          <w:ilvl w:val="0"/>
          <w:numId w:val="5"/>
        </w:num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Laws governing Professional Conduct </w:t>
      </w:r>
      <w:r w:rsidR="00953790" w:rsidRPr="00711318">
        <w:rPr>
          <w:rFonts w:ascii="Times New Roman" w:hAnsi="Times New Roman" w:cs="Times New Roman"/>
          <w:sz w:val="24"/>
          <w:szCs w:val="24"/>
        </w:rPr>
        <w:t>and Ethics in Tanzania mainland (Advocates (Professional Conduct and Etiquette) Regulations, 2018.</w:t>
      </w:r>
      <w:r w:rsidR="00953790" w:rsidRPr="00711318">
        <w:rPr>
          <w:rStyle w:val="FootnoteReference"/>
          <w:rFonts w:ascii="Times New Roman" w:hAnsi="Times New Roman" w:cs="Times New Roman"/>
          <w:sz w:val="24"/>
          <w:szCs w:val="24"/>
        </w:rPr>
        <w:footnoteReference w:id="24"/>
      </w:r>
    </w:p>
    <w:p w14:paraId="5D842ED3" w14:textId="3AB0ADFB" w:rsidR="00BE7B76" w:rsidRPr="001D5BFD" w:rsidRDefault="00014950" w:rsidP="00014950">
      <w:pPr>
        <w:pStyle w:val="Heading1"/>
        <w:numPr>
          <w:ilvl w:val="0"/>
          <w:numId w:val="24"/>
        </w:numPr>
        <w:spacing w:line="480" w:lineRule="auto"/>
        <w:rPr>
          <w:rFonts w:ascii="Times New Roman" w:hAnsi="Times New Roman" w:cs="Times New Roman"/>
          <w:b/>
          <w:sz w:val="24"/>
          <w:szCs w:val="24"/>
        </w:rPr>
      </w:pPr>
      <w:bookmarkStart w:id="8" w:name="_Toc48130104"/>
      <w:r w:rsidRPr="001D5BFD">
        <w:rPr>
          <w:rFonts w:ascii="Times New Roman" w:hAnsi="Times New Roman" w:cs="Times New Roman"/>
          <w:b/>
          <w:sz w:val="24"/>
          <w:szCs w:val="24"/>
        </w:rPr>
        <w:t>FEES PAYABLE BY ADVOCATES</w:t>
      </w:r>
      <w:bookmarkEnd w:id="8"/>
    </w:p>
    <w:p w14:paraId="33052BA5" w14:textId="647694CE" w:rsidR="00B02EA7" w:rsidRPr="00711318" w:rsidRDefault="00BE7B76"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I</w:t>
      </w:r>
      <w:r w:rsidR="00740087" w:rsidRPr="00711318">
        <w:rPr>
          <w:rFonts w:ascii="Times New Roman" w:hAnsi="Times New Roman" w:cs="Times New Roman"/>
          <w:sz w:val="24"/>
          <w:szCs w:val="24"/>
        </w:rPr>
        <w:t>n t</w:t>
      </w:r>
      <w:r w:rsidRPr="00711318">
        <w:rPr>
          <w:rFonts w:ascii="Times New Roman" w:hAnsi="Times New Roman" w:cs="Times New Roman"/>
          <w:sz w:val="24"/>
          <w:szCs w:val="24"/>
        </w:rPr>
        <w:t>he cause of a need to practice</w:t>
      </w:r>
      <w:r w:rsidR="003D550A" w:rsidRPr="00711318">
        <w:rPr>
          <w:rFonts w:ascii="Times New Roman" w:hAnsi="Times New Roman" w:cs="Times New Roman"/>
          <w:sz w:val="24"/>
          <w:szCs w:val="24"/>
        </w:rPr>
        <w:t xml:space="preserve"> in Tanzania</w:t>
      </w:r>
      <w:r w:rsidR="001D5BFD">
        <w:rPr>
          <w:rFonts w:ascii="Times New Roman" w:hAnsi="Times New Roman" w:cs="Times New Roman"/>
          <w:sz w:val="24"/>
          <w:szCs w:val="24"/>
        </w:rPr>
        <w:t xml:space="preserve"> Mainland</w:t>
      </w:r>
      <w:r w:rsidR="003D550A" w:rsidRPr="00711318">
        <w:rPr>
          <w:rFonts w:ascii="Times New Roman" w:hAnsi="Times New Roman" w:cs="Times New Roman"/>
          <w:sz w:val="24"/>
          <w:szCs w:val="24"/>
        </w:rPr>
        <w:t>,</w:t>
      </w:r>
      <w:r w:rsidR="00740087" w:rsidRPr="00711318">
        <w:rPr>
          <w:rFonts w:ascii="Times New Roman" w:hAnsi="Times New Roman" w:cs="Times New Roman"/>
          <w:sz w:val="24"/>
          <w:szCs w:val="24"/>
        </w:rPr>
        <w:t xml:space="preserve"> Tsh. 50,000/= </w:t>
      </w:r>
      <w:r w:rsidR="00BE0600">
        <w:rPr>
          <w:rFonts w:ascii="Times New Roman" w:hAnsi="Times New Roman" w:cs="Times New Roman"/>
          <w:sz w:val="24"/>
          <w:szCs w:val="24"/>
        </w:rPr>
        <w:t>(</w:t>
      </w:r>
      <w:r w:rsidRPr="00711318">
        <w:rPr>
          <w:rFonts w:ascii="Times New Roman" w:hAnsi="Times New Roman" w:cs="Times New Roman"/>
          <w:sz w:val="24"/>
          <w:szCs w:val="24"/>
        </w:rPr>
        <w:t>Fifty Thousand shillings</w:t>
      </w:r>
      <w:r w:rsidR="00BE0600">
        <w:rPr>
          <w:rFonts w:ascii="Times New Roman" w:hAnsi="Times New Roman" w:cs="Times New Roman"/>
          <w:sz w:val="24"/>
          <w:szCs w:val="24"/>
        </w:rPr>
        <w:t>)</w:t>
      </w:r>
      <w:r w:rsidR="00B02EA7" w:rsidRPr="00711318">
        <w:rPr>
          <w:rFonts w:ascii="Times New Roman" w:hAnsi="Times New Roman" w:cs="Times New Roman"/>
          <w:sz w:val="24"/>
          <w:szCs w:val="24"/>
        </w:rPr>
        <w:t xml:space="preserve"> </w:t>
      </w:r>
      <w:r w:rsidRPr="00711318">
        <w:rPr>
          <w:rFonts w:ascii="Times New Roman" w:hAnsi="Times New Roman" w:cs="Times New Roman"/>
          <w:sz w:val="24"/>
          <w:szCs w:val="24"/>
        </w:rPr>
        <w:t xml:space="preserve">is payable by </w:t>
      </w:r>
      <w:r w:rsidR="00B02EA7" w:rsidRPr="00711318">
        <w:rPr>
          <w:rFonts w:ascii="Times New Roman" w:hAnsi="Times New Roman" w:cs="Times New Roman"/>
          <w:sz w:val="24"/>
          <w:szCs w:val="24"/>
        </w:rPr>
        <w:t>an advocate with less than five y</w:t>
      </w:r>
      <w:r w:rsidR="00740087" w:rsidRPr="00711318">
        <w:rPr>
          <w:rFonts w:ascii="Times New Roman" w:hAnsi="Times New Roman" w:cs="Times New Roman"/>
          <w:sz w:val="24"/>
          <w:szCs w:val="24"/>
        </w:rPr>
        <w:t xml:space="preserve">ears practising experience; and Tsh. 100,000/= </w:t>
      </w:r>
      <w:r w:rsidR="00B02EA7" w:rsidRPr="00711318">
        <w:rPr>
          <w:rFonts w:ascii="Times New Roman" w:hAnsi="Times New Roman" w:cs="Times New Roman"/>
          <w:sz w:val="24"/>
          <w:szCs w:val="24"/>
        </w:rPr>
        <w:t xml:space="preserve">one hundred thousand shillings for an advocate with five years </w:t>
      </w:r>
      <w:r w:rsidR="00740087" w:rsidRPr="00711318">
        <w:rPr>
          <w:rFonts w:ascii="Times New Roman" w:hAnsi="Times New Roman" w:cs="Times New Roman"/>
          <w:sz w:val="24"/>
          <w:szCs w:val="24"/>
        </w:rPr>
        <w:t>practising experience</w:t>
      </w:r>
      <w:r w:rsidR="00B02EA7" w:rsidRPr="00711318">
        <w:rPr>
          <w:rFonts w:ascii="Times New Roman" w:hAnsi="Times New Roman" w:cs="Times New Roman"/>
          <w:sz w:val="24"/>
          <w:szCs w:val="24"/>
        </w:rPr>
        <w:t>.</w:t>
      </w:r>
      <w:r w:rsidR="00740087" w:rsidRPr="00711318">
        <w:rPr>
          <w:rFonts w:ascii="Times New Roman" w:hAnsi="Times New Roman" w:cs="Times New Roman"/>
          <w:sz w:val="24"/>
          <w:szCs w:val="24"/>
        </w:rPr>
        <w:t xml:space="preserve"> How</w:t>
      </w:r>
      <w:r w:rsidRPr="00711318">
        <w:rPr>
          <w:rFonts w:ascii="Times New Roman" w:hAnsi="Times New Roman" w:cs="Times New Roman"/>
          <w:sz w:val="24"/>
          <w:szCs w:val="24"/>
        </w:rPr>
        <w:t>e</w:t>
      </w:r>
      <w:r w:rsidR="00740087" w:rsidRPr="00711318">
        <w:rPr>
          <w:rFonts w:ascii="Times New Roman" w:hAnsi="Times New Roman" w:cs="Times New Roman"/>
          <w:sz w:val="24"/>
          <w:szCs w:val="24"/>
        </w:rPr>
        <w:t>ver,</w:t>
      </w:r>
      <w:r w:rsidR="00283393" w:rsidRPr="00711318">
        <w:rPr>
          <w:rFonts w:ascii="Times New Roman" w:hAnsi="Times New Roman" w:cs="Times New Roman"/>
          <w:sz w:val="24"/>
          <w:szCs w:val="24"/>
        </w:rPr>
        <w:t xml:space="preserve"> the</w:t>
      </w:r>
      <w:r w:rsidR="00B02EA7" w:rsidRPr="00711318">
        <w:rPr>
          <w:rFonts w:ascii="Times New Roman" w:hAnsi="Times New Roman" w:cs="Times New Roman"/>
          <w:sz w:val="24"/>
          <w:szCs w:val="24"/>
        </w:rPr>
        <w:t xml:space="preserve"> fee </w:t>
      </w:r>
      <w:r w:rsidR="002655DA">
        <w:rPr>
          <w:rFonts w:ascii="Times New Roman" w:hAnsi="Times New Roman" w:cs="Times New Roman"/>
          <w:sz w:val="24"/>
          <w:szCs w:val="24"/>
        </w:rPr>
        <w:t>payable for admission to practic</w:t>
      </w:r>
      <w:r w:rsidR="00B02EA7" w:rsidRPr="00711318">
        <w:rPr>
          <w:rFonts w:ascii="Times New Roman" w:hAnsi="Times New Roman" w:cs="Times New Roman"/>
          <w:sz w:val="24"/>
          <w:szCs w:val="24"/>
        </w:rPr>
        <w:t>e as an advocate</w:t>
      </w:r>
      <w:r w:rsidR="003D550A" w:rsidRPr="00711318">
        <w:rPr>
          <w:rFonts w:ascii="Times New Roman" w:hAnsi="Times New Roman" w:cs="Times New Roman"/>
          <w:sz w:val="24"/>
          <w:szCs w:val="24"/>
        </w:rPr>
        <w:t xml:space="preserve"> in Tanzania</w:t>
      </w:r>
      <w:r w:rsidR="00B02EA7" w:rsidRPr="00711318">
        <w:rPr>
          <w:rFonts w:ascii="Times New Roman" w:hAnsi="Times New Roman" w:cs="Times New Roman"/>
          <w:sz w:val="24"/>
          <w:szCs w:val="24"/>
        </w:rPr>
        <w:t xml:space="preserve"> in</w:t>
      </w:r>
      <w:r w:rsidR="00283393" w:rsidRPr="00711318">
        <w:rPr>
          <w:rFonts w:ascii="Times New Roman" w:hAnsi="Times New Roman" w:cs="Times New Roman"/>
          <w:sz w:val="24"/>
          <w:szCs w:val="24"/>
        </w:rPr>
        <w:t xml:space="preserve"> the Advocates Act</w:t>
      </w:r>
      <w:r w:rsidR="00283393" w:rsidRPr="00711318">
        <w:rPr>
          <w:rStyle w:val="FootnoteReference"/>
          <w:rFonts w:ascii="Times New Roman" w:hAnsi="Times New Roman" w:cs="Times New Roman"/>
          <w:sz w:val="24"/>
          <w:szCs w:val="24"/>
        </w:rPr>
        <w:footnoteReference w:id="25"/>
      </w:r>
      <w:r w:rsidRPr="00711318">
        <w:rPr>
          <w:rFonts w:ascii="Times New Roman" w:hAnsi="Times New Roman" w:cs="Times New Roman"/>
          <w:sz w:val="24"/>
          <w:szCs w:val="24"/>
        </w:rPr>
        <w:t xml:space="preserve"> is </w:t>
      </w:r>
      <w:r w:rsidR="002655DA">
        <w:rPr>
          <w:rFonts w:ascii="Times New Roman" w:hAnsi="Times New Roman" w:cs="Times New Roman"/>
          <w:sz w:val="24"/>
          <w:szCs w:val="24"/>
        </w:rPr>
        <w:t xml:space="preserve">stipulated under </w:t>
      </w:r>
      <w:r w:rsidR="00B02EA7" w:rsidRPr="00711318">
        <w:rPr>
          <w:rFonts w:ascii="Times New Roman" w:hAnsi="Times New Roman" w:cs="Times New Roman"/>
          <w:sz w:val="24"/>
          <w:szCs w:val="24"/>
        </w:rPr>
        <w:t>subsection (2) o</w:t>
      </w:r>
      <w:r w:rsidRPr="00711318">
        <w:rPr>
          <w:rFonts w:ascii="Times New Roman" w:hAnsi="Times New Roman" w:cs="Times New Roman"/>
          <w:sz w:val="24"/>
          <w:szCs w:val="24"/>
        </w:rPr>
        <w:t>f section 39</w:t>
      </w:r>
      <w:r w:rsidR="003D550A" w:rsidRPr="00711318">
        <w:rPr>
          <w:rFonts w:ascii="Times New Roman" w:hAnsi="Times New Roman" w:cs="Times New Roman"/>
          <w:sz w:val="24"/>
          <w:szCs w:val="24"/>
        </w:rPr>
        <w:t xml:space="preserve"> of the Act </w:t>
      </w:r>
      <w:r w:rsidR="003D550A" w:rsidRPr="00711318">
        <w:rPr>
          <w:rFonts w:ascii="Times New Roman" w:hAnsi="Times New Roman" w:cs="Times New Roman"/>
          <w:i/>
          <w:sz w:val="24"/>
          <w:szCs w:val="24"/>
        </w:rPr>
        <w:t>supra</w:t>
      </w:r>
      <w:r w:rsidRPr="00711318">
        <w:rPr>
          <w:rFonts w:ascii="Times New Roman" w:hAnsi="Times New Roman" w:cs="Times New Roman"/>
          <w:i/>
          <w:sz w:val="24"/>
          <w:szCs w:val="24"/>
        </w:rPr>
        <w:t xml:space="preserve"> </w:t>
      </w:r>
      <w:r w:rsidRPr="00711318">
        <w:rPr>
          <w:rFonts w:ascii="Times New Roman" w:hAnsi="Times New Roman" w:cs="Times New Roman"/>
          <w:sz w:val="24"/>
          <w:szCs w:val="24"/>
        </w:rPr>
        <w:t>as hereunder</w:t>
      </w:r>
      <w:r w:rsidR="00B02EA7" w:rsidRPr="00711318">
        <w:rPr>
          <w:rFonts w:ascii="Times New Roman" w:hAnsi="Times New Roman" w:cs="Times New Roman"/>
          <w:sz w:val="24"/>
          <w:szCs w:val="24"/>
        </w:rPr>
        <w:t>-</w:t>
      </w:r>
    </w:p>
    <w:p w14:paraId="68682E5C" w14:textId="646519B3" w:rsidR="00B02EA7" w:rsidRPr="00711318" w:rsidRDefault="00B02EA7" w:rsidP="006D2324">
      <w:pPr>
        <w:spacing w:after="0" w:line="480" w:lineRule="auto"/>
        <w:ind w:left="720"/>
        <w:jc w:val="both"/>
        <w:rPr>
          <w:rFonts w:ascii="Times New Roman" w:hAnsi="Times New Roman" w:cs="Times New Roman"/>
          <w:sz w:val="24"/>
          <w:szCs w:val="24"/>
        </w:rPr>
      </w:pPr>
      <w:r w:rsidRPr="00711318">
        <w:rPr>
          <w:rFonts w:ascii="Times New Roman" w:hAnsi="Times New Roman" w:cs="Times New Roman"/>
          <w:sz w:val="24"/>
          <w:szCs w:val="24"/>
        </w:rPr>
        <w:t>(a)</w:t>
      </w:r>
      <w:r w:rsidRPr="00711318">
        <w:rPr>
          <w:rFonts w:ascii="Times New Roman" w:hAnsi="Times New Roman" w:cs="Times New Roman"/>
          <w:sz w:val="24"/>
          <w:szCs w:val="24"/>
        </w:rPr>
        <w:tab/>
        <w:t>five hundred thousand shilling</w:t>
      </w:r>
      <w:r w:rsidR="00BE7B76" w:rsidRPr="00711318">
        <w:rPr>
          <w:rFonts w:ascii="Times New Roman" w:hAnsi="Times New Roman" w:cs="Times New Roman"/>
          <w:sz w:val="24"/>
          <w:szCs w:val="24"/>
        </w:rPr>
        <w:t>s for each case, in the case of</w:t>
      </w:r>
      <w:r w:rsidR="00B65349">
        <w:rPr>
          <w:rFonts w:ascii="Times New Roman" w:hAnsi="Times New Roman" w:cs="Times New Roman"/>
          <w:sz w:val="24"/>
          <w:szCs w:val="24"/>
        </w:rPr>
        <w:t xml:space="preserve"> a person so admitted </w:t>
      </w:r>
      <w:r w:rsidR="002655DA">
        <w:rPr>
          <w:rFonts w:ascii="Times New Roman" w:hAnsi="Times New Roman" w:cs="Times New Roman"/>
          <w:sz w:val="24"/>
          <w:szCs w:val="24"/>
        </w:rPr>
        <w:t>to practic</w:t>
      </w:r>
      <w:r w:rsidRPr="00711318">
        <w:rPr>
          <w:rFonts w:ascii="Times New Roman" w:hAnsi="Times New Roman" w:cs="Times New Roman"/>
          <w:sz w:val="24"/>
          <w:szCs w:val="24"/>
        </w:rPr>
        <w:t>e before the Court of Appeal or any</w:t>
      </w:r>
      <w:r w:rsidR="00B65349">
        <w:rPr>
          <w:rFonts w:ascii="Times New Roman" w:hAnsi="Times New Roman" w:cs="Times New Roman"/>
          <w:sz w:val="24"/>
          <w:szCs w:val="24"/>
        </w:rPr>
        <w:t xml:space="preserve"> court or tribunal from an appeal lies to the Court of Appeal; and</w:t>
      </w:r>
      <w:r w:rsidRPr="00711318">
        <w:rPr>
          <w:rFonts w:ascii="Times New Roman" w:hAnsi="Times New Roman" w:cs="Times New Roman"/>
          <w:sz w:val="24"/>
          <w:szCs w:val="24"/>
        </w:rPr>
        <w:t xml:space="preserve">                                                                                                                                                                                        </w:t>
      </w:r>
    </w:p>
    <w:p w14:paraId="7FC75BF4" w14:textId="77777777" w:rsidR="00B02EA7" w:rsidRPr="00711318" w:rsidRDefault="00B02EA7" w:rsidP="006D2324">
      <w:pPr>
        <w:spacing w:after="0" w:line="480" w:lineRule="auto"/>
        <w:ind w:left="720"/>
        <w:jc w:val="both"/>
        <w:rPr>
          <w:rFonts w:ascii="Times New Roman" w:hAnsi="Times New Roman" w:cs="Times New Roman"/>
          <w:sz w:val="24"/>
          <w:szCs w:val="24"/>
        </w:rPr>
      </w:pPr>
      <w:r w:rsidRPr="00711318">
        <w:rPr>
          <w:rFonts w:ascii="Times New Roman" w:hAnsi="Times New Roman" w:cs="Times New Roman"/>
          <w:sz w:val="24"/>
          <w:szCs w:val="24"/>
        </w:rPr>
        <w:t>(b)</w:t>
      </w:r>
      <w:r w:rsidRPr="00711318">
        <w:rPr>
          <w:rFonts w:ascii="Times New Roman" w:hAnsi="Times New Roman" w:cs="Times New Roman"/>
          <w:sz w:val="24"/>
          <w:szCs w:val="24"/>
        </w:rPr>
        <w:tab/>
        <w:t>four hundred th</w:t>
      </w:r>
      <w:r w:rsidR="00BE7B76" w:rsidRPr="00711318">
        <w:rPr>
          <w:rFonts w:ascii="Times New Roman" w:hAnsi="Times New Roman" w:cs="Times New Roman"/>
          <w:sz w:val="24"/>
          <w:szCs w:val="24"/>
        </w:rPr>
        <w:t xml:space="preserve">ousand shillings for any other </w:t>
      </w:r>
      <w:r w:rsidRPr="00711318">
        <w:rPr>
          <w:rFonts w:ascii="Times New Roman" w:hAnsi="Times New Roman" w:cs="Times New Roman"/>
          <w:sz w:val="24"/>
          <w:szCs w:val="24"/>
        </w:rPr>
        <w:t>case.</w:t>
      </w:r>
    </w:p>
    <w:p w14:paraId="1E1FAC5C" w14:textId="77777777" w:rsidR="00B02EA7" w:rsidRPr="00711318" w:rsidRDefault="00BE7B76"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However, a</w:t>
      </w:r>
      <w:r w:rsidR="00B02EA7" w:rsidRPr="00711318">
        <w:rPr>
          <w:rFonts w:ascii="Times New Roman" w:hAnsi="Times New Roman" w:cs="Times New Roman"/>
          <w:sz w:val="24"/>
          <w:szCs w:val="24"/>
        </w:rPr>
        <w:t xml:space="preserve">n advocate who fails to obtain a practising certificate within six months after the expiration of the last certificate issued to him shall, upon being granted leave to renew the </w:t>
      </w:r>
      <w:r w:rsidR="00B02EA7" w:rsidRPr="00711318">
        <w:rPr>
          <w:rFonts w:ascii="Times New Roman" w:hAnsi="Times New Roman" w:cs="Times New Roman"/>
          <w:sz w:val="24"/>
          <w:szCs w:val="24"/>
        </w:rPr>
        <w:lastRenderedPageBreak/>
        <w:t xml:space="preserve">certificate out of time, </w:t>
      </w:r>
      <w:r w:rsidRPr="00711318">
        <w:rPr>
          <w:rFonts w:ascii="Times New Roman" w:hAnsi="Times New Roman" w:cs="Times New Roman"/>
          <w:sz w:val="24"/>
          <w:szCs w:val="24"/>
        </w:rPr>
        <w:t>pay the fees for renewal of the</w:t>
      </w:r>
      <w:r w:rsidR="00B02EA7" w:rsidRPr="00711318">
        <w:rPr>
          <w:rFonts w:ascii="Times New Roman" w:hAnsi="Times New Roman" w:cs="Times New Roman"/>
          <w:sz w:val="24"/>
          <w:szCs w:val="24"/>
        </w:rPr>
        <w:t xml:space="preserve"> certificate plus half that the amount as penalty for default:</w:t>
      </w:r>
    </w:p>
    <w:p w14:paraId="4ED8C7B1" w14:textId="0D3400C3" w:rsidR="00953228" w:rsidRPr="00711318" w:rsidRDefault="00B02EA7"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ab/>
        <w:t>Provided that the Chief Justice may upon good cause being shown, waive the penalty.</w:t>
      </w:r>
    </w:p>
    <w:p w14:paraId="3FC858F3" w14:textId="6AE67FB8" w:rsidR="00A60DEB" w:rsidRPr="001D5BFD" w:rsidRDefault="00014950" w:rsidP="00014950">
      <w:pPr>
        <w:pStyle w:val="Heading1"/>
        <w:numPr>
          <w:ilvl w:val="0"/>
          <w:numId w:val="24"/>
        </w:numPr>
        <w:spacing w:line="480" w:lineRule="auto"/>
        <w:rPr>
          <w:rFonts w:ascii="Times New Roman" w:hAnsi="Times New Roman" w:cs="Times New Roman"/>
          <w:b/>
          <w:sz w:val="24"/>
          <w:szCs w:val="24"/>
        </w:rPr>
      </w:pPr>
      <w:bookmarkStart w:id="9" w:name="_Toc48130105"/>
      <w:r w:rsidRPr="001D5BFD">
        <w:rPr>
          <w:rFonts w:ascii="Times New Roman" w:hAnsi="Times New Roman" w:cs="Times New Roman"/>
          <w:b/>
          <w:sz w:val="24"/>
          <w:szCs w:val="24"/>
        </w:rPr>
        <w:t>STATEMENT OF THE PROBLEM</w:t>
      </w:r>
      <w:bookmarkEnd w:id="9"/>
    </w:p>
    <w:p w14:paraId="0FC4C8E1" w14:textId="57713C3D" w:rsidR="000E04DF" w:rsidRDefault="003140DF" w:rsidP="00953228">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Different  </w:t>
      </w:r>
      <w:r w:rsidR="00953228">
        <w:rPr>
          <w:rFonts w:ascii="Times New Roman" w:hAnsi="Times New Roman" w:cs="Times New Roman"/>
          <w:sz w:val="24"/>
          <w:szCs w:val="24"/>
        </w:rPr>
        <w:t xml:space="preserve"> s</w:t>
      </w:r>
      <w:r w:rsidR="001304F2" w:rsidRPr="00BB7CD7">
        <w:rPr>
          <w:rFonts w:ascii="Times New Roman" w:hAnsi="Times New Roman" w:cs="Times New Roman"/>
          <w:sz w:val="24"/>
          <w:szCs w:val="24"/>
        </w:rPr>
        <w:t>tatu</w:t>
      </w:r>
      <w:r w:rsidR="00953228">
        <w:rPr>
          <w:rFonts w:ascii="Times New Roman" w:hAnsi="Times New Roman" w:cs="Times New Roman"/>
          <w:sz w:val="24"/>
          <w:szCs w:val="24"/>
        </w:rPr>
        <w:t>t</w:t>
      </w:r>
      <w:r w:rsidR="001304F2" w:rsidRPr="00BB7CD7">
        <w:rPr>
          <w:rFonts w:ascii="Times New Roman" w:hAnsi="Times New Roman" w:cs="Times New Roman"/>
          <w:sz w:val="24"/>
          <w:szCs w:val="24"/>
        </w:rPr>
        <w:t>e</w:t>
      </w:r>
      <w:r>
        <w:rPr>
          <w:rFonts w:ascii="Times New Roman" w:hAnsi="Times New Roman" w:cs="Times New Roman"/>
          <w:sz w:val="24"/>
          <w:szCs w:val="24"/>
        </w:rPr>
        <w:t>s</w:t>
      </w:r>
      <w:r w:rsidR="001304F2" w:rsidRPr="00BB7CD7">
        <w:rPr>
          <w:rFonts w:ascii="Times New Roman" w:hAnsi="Times New Roman" w:cs="Times New Roman"/>
          <w:sz w:val="24"/>
          <w:szCs w:val="24"/>
        </w:rPr>
        <w:t xml:space="preserve"> governing Advocates in Tanzania has given </w:t>
      </w:r>
      <w:r w:rsidR="00416277">
        <w:rPr>
          <w:rFonts w:ascii="Times New Roman" w:hAnsi="Times New Roman" w:cs="Times New Roman"/>
          <w:sz w:val="24"/>
          <w:szCs w:val="24"/>
        </w:rPr>
        <w:t xml:space="preserve">various </w:t>
      </w:r>
      <w:r w:rsidR="00567A01">
        <w:rPr>
          <w:rFonts w:ascii="Times New Roman" w:hAnsi="Times New Roman" w:cs="Times New Roman"/>
          <w:sz w:val="24"/>
          <w:szCs w:val="24"/>
        </w:rPr>
        <w:t>c</w:t>
      </w:r>
      <w:r w:rsidR="00416277" w:rsidRPr="00BB7CD7">
        <w:rPr>
          <w:rFonts w:ascii="Times New Roman" w:hAnsi="Times New Roman" w:cs="Times New Roman"/>
          <w:sz w:val="24"/>
          <w:szCs w:val="24"/>
        </w:rPr>
        <w:t>ategories</w:t>
      </w:r>
      <w:r w:rsidR="001304F2" w:rsidRPr="00BB7CD7">
        <w:rPr>
          <w:rFonts w:ascii="Times New Roman" w:hAnsi="Times New Roman" w:cs="Times New Roman"/>
          <w:sz w:val="24"/>
          <w:szCs w:val="24"/>
        </w:rPr>
        <w:t xml:space="preserve"> of </w:t>
      </w:r>
      <w:r w:rsidR="0094080D" w:rsidRPr="00BB7CD7">
        <w:rPr>
          <w:rFonts w:ascii="Times New Roman" w:hAnsi="Times New Roman" w:cs="Times New Roman"/>
          <w:sz w:val="24"/>
          <w:szCs w:val="24"/>
        </w:rPr>
        <w:t>Advocate</w:t>
      </w:r>
      <w:r w:rsidR="0094080D">
        <w:rPr>
          <w:rFonts w:ascii="Times New Roman" w:hAnsi="Times New Roman" w:cs="Times New Roman"/>
          <w:sz w:val="24"/>
          <w:szCs w:val="24"/>
        </w:rPr>
        <w:t>s. The</w:t>
      </w:r>
      <w:r w:rsidR="00BB7CD7">
        <w:rPr>
          <w:rFonts w:ascii="Times New Roman" w:hAnsi="Times New Roman" w:cs="Times New Roman"/>
          <w:sz w:val="24"/>
          <w:szCs w:val="24"/>
        </w:rPr>
        <w:t xml:space="preserve"> Advocates </w:t>
      </w:r>
      <w:r w:rsidR="00DD3EA9">
        <w:rPr>
          <w:rFonts w:ascii="Times New Roman" w:hAnsi="Times New Roman" w:cs="Times New Roman"/>
          <w:sz w:val="24"/>
          <w:szCs w:val="24"/>
        </w:rPr>
        <w:t>Act provide</w:t>
      </w:r>
      <w:r w:rsidR="00876403">
        <w:rPr>
          <w:rFonts w:ascii="Times New Roman" w:hAnsi="Times New Roman" w:cs="Times New Roman"/>
          <w:sz w:val="24"/>
          <w:szCs w:val="24"/>
        </w:rPr>
        <w:t>s</w:t>
      </w:r>
      <w:r w:rsidR="007051DE">
        <w:rPr>
          <w:rFonts w:ascii="Times New Roman" w:hAnsi="Times New Roman" w:cs="Times New Roman"/>
          <w:sz w:val="24"/>
          <w:szCs w:val="24"/>
        </w:rPr>
        <w:t xml:space="preserve"> two </w:t>
      </w:r>
      <w:r w:rsidR="00567A01">
        <w:rPr>
          <w:rFonts w:ascii="Times New Roman" w:hAnsi="Times New Roman" w:cs="Times New Roman"/>
          <w:sz w:val="24"/>
          <w:szCs w:val="24"/>
        </w:rPr>
        <w:t>c</w:t>
      </w:r>
      <w:r w:rsidR="0094080D">
        <w:rPr>
          <w:rFonts w:ascii="Times New Roman" w:hAnsi="Times New Roman" w:cs="Times New Roman"/>
          <w:sz w:val="24"/>
          <w:szCs w:val="24"/>
        </w:rPr>
        <w:t>ategories while</w:t>
      </w:r>
      <w:r w:rsidR="00876403">
        <w:rPr>
          <w:rFonts w:ascii="Times New Roman" w:hAnsi="Times New Roman" w:cs="Times New Roman"/>
          <w:sz w:val="24"/>
          <w:szCs w:val="24"/>
        </w:rPr>
        <w:t xml:space="preserve"> the Tanganyika Law Society provide</w:t>
      </w:r>
      <w:r w:rsidR="00416277">
        <w:rPr>
          <w:rFonts w:ascii="Times New Roman" w:hAnsi="Times New Roman" w:cs="Times New Roman"/>
          <w:sz w:val="24"/>
          <w:szCs w:val="24"/>
        </w:rPr>
        <w:t>s</w:t>
      </w:r>
      <w:r w:rsidR="00567A01">
        <w:rPr>
          <w:rFonts w:ascii="Times New Roman" w:hAnsi="Times New Roman" w:cs="Times New Roman"/>
          <w:sz w:val="24"/>
          <w:szCs w:val="24"/>
        </w:rPr>
        <w:t xml:space="preserve"> four c</w:t>
      </w:r>
      <w:r w:rsidR="007051DE">
        <w:rPr>
          <w:rFonts w:ascii="Times New Roman" w:hAnsi="Times New Roman" w:cs="Times New Roman"/>
          <w:sz w:val="24"/>
          <w:szCs w:val="24"/>
        </w:rPr>
        <w:t>ategories</w:t>
      </w:r>
      <w:r w:rsidR="007051DE" w:rsidRPr="00BB7CD7">
        <w:rPr>
          <w:rFonts w:ascii="Times New Roman" w:hAnsi="Times New Roman" w:cs="Times New Roman"/>
          <w:sz w:val="24"/>
          <w:szCs w:val="24"/>
        </w:rPr>
        <w:t>.</w:t>
      </w:r>
      <w:r w:rsidR="0094080D">
        <w:rPr>
          <w:rFonts w:ascii="Times New Roman" w:hAnsi="Times New Roman" w:cs="Times New Roman"/>
          <w:sz w:val="24"/>
          <w:szCs w:val="24"/>
        </w:rPr>
        <w:t xml:space="preserve"> On the other hands</w:t>
      </w:r>
      <w:r w:rsidR="004C67E9">
        <w:rPr>
          <w:rFonts w:ascii="Times New Roman" w:hAnsi="Times New Roman" w:cs="Times New Roman"/>
          <w:sz w:val="24"/>
          <w:szCs w:val="24"/>
        </w:rPr>
        <w:t>,</w:t>
      </w:r>
      <w:r w:rsidR="0094080D">
        <w:rPr>
          <w:rFonts w:ascii="Times New Roman" w:hAnsi="Times New Roman" w:cs="Times New Roman"/>
          <w:sz w:val="24"/>
          <w:szCs w:val="24"/>
        </w:rPr>
        <w:t xml:space="preserve"> </w:t>
      </w:r>
      <w:r w:rsidR="00CD12F6">
        <w:rPr>
          <w:rFonts w:ascii="Times New Roman" w:hAnsi="Times New Roman" w:cs="Times New Roman"/>
          <w:sz w:val="24"/>
          <w:szCs w:val="24"/>
        </w:rPr>
        <w:t xml:space="preserve">  </w:t>
      </w:r>
      <w:r w:rsidR="0094080D">
        <w:rPr>
          <w:rFonts w:ascii="Times New Roman" w:hAnsi="Times New Roman" w:cs="Times New Roman"/>
          <w:sz w:val="24"/>
          <w:szCs w:val="24"/>
        </w:rPr>
        <w:t xml:space="preserve">the Office </w:t>
      </w:r>
      <w:r w:rsidR="00416277">
        <w:rPr>
          <w:rFonts w:ascii="Times New Roman" w:hAnsi="Times New Roman" w:cs="Times New Roman"/>
          <w:sz w:val="24"/>
          <w:szCs w:val="24"/>
        </w:rPr>
        <w:t xml:space="preserve">of Registrar, High Court </w:t>
      </w:r>
      <w:r w:rsidR="004C67E9">
        <w:rPr>
          <w:rFonts w:ascii="Times New Roman" w:hAnsi="Times New Roman" w:cs="Times New Roman"/>
          <w:sz w:val="24"/>
          <w:szCs w:val="24"/>
        </w:rPr>
        <w:t xml:space="preserve">of Tanzania </w:t>
      </w:r>
      <w:r w:rsidR="00416277">
        <w:rPr>
          <w:rFonts w:ascii="Times New Roman" w:hAnsi="Times New Roman" w:cs="Times New Roman"/>
          <w:sz w:val="24"/>
          <w:szCs w:val="24"/>
        </w:rPr>
        <w:t>way</w:t>
      </w:r>
      <w:r w:rsidR="00771372">
        <w:rPr>
          <w:rFonts w:ascii="Times New Roman" w:hAnsi="Times New Roman" w:cs="Times New Roman"/>
          <w:sz w:val="24"/>
          <w:szCs w:val="24"/>
        </w:rPr>
        <w:t xml:space="preserve"> back</w:t>
      </w:r>
      <w:r w:rsidR="00CD12F6">
        <w:rPr>
          <w:rFonts w:ascii="Times New Roman" w:hAnsi="Times New Roman" w:cs="Times New Roman"/>
          <w:sz w:val="24"/>
          <w:szCs w:val="24"/>
        </w:rPr>
        <w:t xml:space="preserve"> put in place others </w:t>
      </w:r>
      <w:r w:rsidR="0094080D">
        <w:rPr>
          <w:rFonts w:ascii="Times New Roman" w:hAnsi="Times New Roman" w:cs="Times New Roman"/>
          <w:sz w:val="24"/>
          <w:szCs w:val="24"/>
        </w:rPr>
        <w:t>categories</w:t>
      </w:r>
      <w:r w:rsidR="00CD12F6">
        <w:rPr>
          <w:rFonts w:ascii="Times New Roman" w:hAnsi="Times New Roman" w:cs="Times New Roman"/>
          <w:sz w:val="24"/>
          <w:szCs w:val="24"/>
        </w:rPr>
        <w:t xml:space="preserve"> </w:t>
      </w:r>
      <w:r w:rsidR="00BB7CD7" w:rsidRPr="00BB7CD7">
        <w:rPr>
          <w:rFonts w:ascii="Times New Roman" w:hAnsi="Times New Roman" w:cs="Times New Roman"/>
          <w:sz w:val="24"/>
          <w:szCs w:val="24"/>
        </w:rPr>
        <w:t xml:space="preserve">of Advocates </w:t>
      </w:r>
      <w:r w:rsidR="00771372">
        <w:rPr>
          <w:rFonts w:ascii="Times New Roman" w:hAnsi="Times New Roman" w:cs="Times New Roman"/>
          <w:sz w:val="24"/>
          <w:szCs w:val="24"/>
        </w:rPr>
        <w:t xml:space="preserve">  within the</w:t>
      </w:r>
      <w:r w:rsidR="00CD12F6">
        <w:rPr>
          <w:rFonts w:ascii="Times New Roman" w:hAnsi="Times New Roman" w:cs="Times New Roman"/>
          <w:sz w:val="24"/>
          <w:szCs w:val="24"/>
        </w:rPr>
        <w:t xml:space="preserve"> frame work of categories provided </w:t>
      </w:r>
      <w:r w:rsidR="00F3444C">
        <w:rPr>
          <w:rFonts w:ascii="Times New Roman" w:hAnsi="Times New Roman" w:cs="Times New Roman"/>
          <w:sz w:val="24"/>
          <w:szCs w:val="24"/>
        </w:rPr>
        <w:t>under Laws governing Advocates in Tanzania.</w:t>
      </w:r>
      <w:r w:rsidR="00771372">
        <w:rPr>
          <w:rFonts w:ascii="Times New Roman" w:hAnsi="Times New Roman" w:cs="Times New Roman"/>
          <w:sz w:val="24"/>
          <w:szCs w:val="24"/>
        </w:rPr>
        <w:t xml:space="preserve"> The </w:t>
      </w:r>
      <w:r w:rsidR="00DF2C9C">
        <w:rPr>
          <w:rFonts w:ascii="Times New Roman" w:hAnsi="Times New Roman" w:cs="Times New Roman"/>
          <w:sz w:val="24"/>
          <w:szCs w:val="24"/>
        </w:rPr>
        <w:t>categories that</w:t>
      </w:r>
      <w:r w:rsidR="00842E82">
        <w:rPr>
          <w:rFonts w:ascii="Times New Roman" w:hAnsi="Times New Roman" w:cs="Times New Roman"/>
          <w:sz w:val="24"/>
          <w:szCs w:val="24"/>
        </w:rPr>
        <w:t xml:space="preserve"> ha</w:t>
      </w:r>
      <w:r w:rsidR="00DF2C9C">
        <w:rPr>
          <w:rFonts w:ascii="Times New Roman" w:hAnsi="Times New Roman" w:cs="Times New Roman"/>
          <w:sz w:val="24"/>
          <w:szCs w:val="24"/>
        </w:rPr>
        <w:t>ve</w:t>
      </w:r>
      <w:r w:rsidR="00842E82">
        <w:rPr>
          <w:rFonts w:ascii="Times New Roman" w:hAnsi="Times New Roman" w:cs="Times New Roman"/>
          <w:sz w:val="24"/>
          <w:szCs w:val="24"/>
        </w:rPr>
        <w:t xml:space="preserve"> been put in place </w:t>
      </w:r>
      <w:r w:rsidR="00FD0F4D" w:rsidRPr="00BB7CD7">
        <w:rPr>
          <w:rFonts w:ascii="Times New Roman" w:hAnsi="Times New Roman" w:cs="Times New Roman"/>
          <w:sz w:val="24"/>
          <w:szCs w:val="24"/>
        </w:rPr>
        <w:t>i</w:t>
      </w:r>
      <w:r w:rsidR="00FD0F4D">
        <w:rPr>
          <w:rFonts w:ascii="Times New Roman" w:hAnsi="Times New Roman" w:cs="Times New Roman"/>
          <w:sz w:val="24"/>
          <w:szCs w:val="24"/>
        </w:rPr>
        <w:t>n</w:t>
      </w:r>
      <w:r w:rsidR="00FD0F4D" w:rsidRPr="00BB7CD7">
        <w:rPr>
          <w:rFonts w:ascii="Times New Roman" w:hAnsi="Times New Roman" w:cs="Times New Roman"/>
          <w:sz w:val="24"/>
          <w:szCs w:val="24"/>
        </w:rPr>
        <w:t>clud</w:t>
      </w:r>
      <w:r w:rsidR="00FD0F4D">
        <w:rPr>
          <w:rFonts w:ascii="Times New Roman" w:hAnsi="Times New Roman" w:cs="Times New Roman"/>
          <w:sz w:val="24"/>
          <w:szCs w:val="24"/>
        </w:rPr>
        <w:t>e</w:t>
      </w:r>
      <w:r w:rsidR="00876403">
        <w:rPr>
          <w:rFonts w:ascii="Times New Roman" w:hAnsi="Times New Roman" w:cs="Times New Roman"/>
          <w:sz w:val="24"/>
          <w:szCs w:val="24"/>
        </w:rPr>
        <w:t xml:space="preserve"> Practicing Advocates, </w:t>
      </w:r>
      <w:r w:rsidR="006A50FC">
        <w:rPr>
          <w:rFonts w:ascii="Times New Roman" w:hAnsi="Times New Roman" w:cs="Times New Roman"/>
          <w:sz w:val="24"/>
          <w:szCs w:val="24"/>
        </w:rPr>
        <w:t>Non-Practicing Advocates, Deceased</w:t>
      </w:r>
      <w:r w:rsidR="00BB7CD7" w:rsidRPr="00DD3EA9">
        <w:rPr>
          <w:rFonts w:ascii="Times New Roman" w:hAnsi="Times New Roman" w:cs="Times New Roman"/>
          <w:bCs/>
          <w:sz w:val="24"/>
          <w:szCs w:val="24"/>
        </w:rPr>
        <w:t xml:space="preserve"> Advocates</w:t>
      </w:r>
      <w:r w:rsidR="00876403">
        <w:rPr>
          <w:rFonts w:ascii="Times New Roman" w:hAnsi="Times New Roman" w:cs="Times New Roman"/>
          <w:bCs/>
          <w:sz w:val="24"/>
          <w:szCs w:val="24"/>
        </w:rPr>
        <w:t>,</w:t>
      </w:r>
      <w:r w:rsidR="00BB7CD7" w:rsidRPr="00DD3EA9">
        <w:rPr>
          <w:rFonts w:ascii="Times New Roman" w:hAnsi="Times New Roman" w:cs="Times New Roman"/>
          <w:bCs/>
          <w:sz w:val="24"/>
          <w:szCs w:val="24"/>
        </w:rPr>
        <w:t xml:space="preserve"> Struck off </w:t>
      </w:r>
      <w:r w:rsidR="00D13249" w:rsidRPr="00DD3EA9">
        <w:rPr>
          <w:rFonts w:ascii="Times New Roman" w:hAnsi="Times New Roman" w:cs="Times New Roman"/>
          <w:bCs/>
          <w:sz w:val="24"/>
          <w:szCs w:val="24"/>
        </w:rPr>
        <w:t>Advocate</w:t>
      </w:r>
      <w:r w:rsidR="006A50FC">
        <w:rPr>
          <w:rFonts w:ascii="Times New Roman" w:hAnsi="Times New Roman" w:cs="Times New Roman"/>
          <w:bCs/>
          <w:sz w:val="24"/>
          <w:szCs w:val="24"/>
        </w:rPr>
        <w:t>s,</w:t>
      </w:r>
      <w:r w:rsidR="00D13249" w:rsidRPr="00DD3EA9">
        <w:rPr>
          <w:rFonts w:ascii="Times New Roman" w:hAnsi="Times New Roman" w:cs="Times New Roman"/>
          <w:bCs/>
          <w:sz w:val="24"/>
          <w:szCs w:val="24"/>
        </w:rPr>
        <w:t xml:space="preserve"> Deferred</w:t>
      </w:r>
      <w:r w:rsidR="00BB7CD7" w:rsidRPr="00DD3EA9">
        <w:rPr>
          <w:rFonts w:ascii="Times New Roman" w:hAnsi="Times New Roman" w:cs="Times New Roman"/>
          <w:bCs/>
          <w:sz w:val="24"/>
          <w:szCs w:val="24"/>
        </w:rPr>
        <w:t xml:space="preserve"> </w:t>
      </w:r>
      <w:r w:rsidR="00DD3EA9" w:rsidRPr="00DD3EA9">
        <w:rPr>
          <w:rFonts w:ascii="Times New Roman" w:hAnsi="Times New Roman" w:cs="Times New Roman"/>
          <w:bCs/>
          <w:sz w:val="24"/>
          <w:szCs w:val="24"/>
        </w:rPr>
        <w:t>Advocates, Suspended</w:t>
      </w:r>
      <w:r w:rsidR="00BB7CD7" w:rsidRPr="00DD3EA9">
        <w:rPr>
          <w:rFonts w:ascii="Times New Roman" w:hAnsi="Times New Roman" w:cs="Times New Roman"/>
          <w:bCs/>
          <w:sz w:val="24"/>
          <w:szCs w:val="24"/>
        </w:rPr>
        <w:t xml:space="preserve"> Advocates</w:t>
      </w:r>
      <w:r w:rsidR="00771372">
        <w:rPr>
          <w:rFonts w:ascii="Times New Roman" w:hAnsi="Times New Roman" w:cs="Times New Roman"/>
          <w:bCs/>
          <w:sz w:val="24"/>
          <w:szCs w:val="24"/>
        </w:rPr>
        <w:t>,</w:t>
      </w:r>
      <w:r w:rsidR="00876403">
        <w:rPr>
          <w:rFonts w:ascii="Times New Roman" w:hAnsi="Times New Roman" w:cs="Times New Roman"/>
          <w:bCs/>
          <w:sz w:val="24"/>
          <w:szCs w:val="24"/>
        </w:rPr>
        <w:t xml:space="preserve"> </w:t>
      </w:r>
      <w:r w:rsidR="00C32E11" w:rsidRPr="00DD3EA9">
        <w:rPr>
          <w:rFonts w:ascii="Times New Roman" w:hAnsi="Times New Roman" w:cs="Times New Roman"/>
          <w:bCs/>
          <w:sz w:val="24"/>
          <w:szCs w:val="24"/>
        </w:rPr>
        <w:t>No</w:t>
      </w:r>
      <w:r w:rsidR="00C32E11">
        <w:rPr>
          <w:rFonts w:ascii="Times New Roman" w:hAnsi="Times New Roman" w:cs="Times New Roman"/>
          <w:bCs/>
          <w:sz w:val="24"/>
          <w:szCs w:val="24"/>
        </w:rPr>
        <w:t>n-Profit</w:t>
      </w:r>
      <w:r w:rsidR="00BB7CD7" w:rsidRPr="00DD3EA9">
        <w:rPr>
          <w:rFonts w:ascii="Times New Roman" w:hAnsi="Times New Roman" w:cs="Times New Roman"/>
          <w:bCs/>
          <w:sz w:val="24"/>
          <w:szCs w:val="24"/>
        </w:rPr>
        <w:t xml:space="preserve"> </w:t>
      </w:r>
      <w:r w:rsidR="00CD12F6">
        <w:rPr>
          <w:rFonts w:ascii="Times New Roman" w:hAnsi="Times New Roman" w:cs="Times New Roman"/>
          <w:bCs/>
          <w:sz w:val="24"/>
          <w:szCs w:val="24"/>
        </w:rPr>
        <w:t xml:space="preserve">Advocates and </w:t>
      </w:r>
      <w:r w:rsidR="006A50FC">
        <w:rPr>
          <w:rFonts w:ascii="Times New Roman" w:hAnsi="Times New Roman" w:cs="Times New Roman"/>
          <w:bCs/>
          <w:sz w:val="24"/>
          <w:szCs w:val="24"/>
        </w:rPr>
        <w:t>Unknown Advocates</w:t>
      </w:r>
      <w:r w:rsidR="00CD12F6">
        <w:rPr>
          <w:rFonts w:ascii="Times New Roman" w:hAnsi="Times New Roman" w:cs="Times New Roman"/>
          <w:bCs/>
          <w:sz w:val="24"/>
          <w:szCs w:val="24"/>
        </w:rPr>
        <w:t xml:space="preserve">. </w:t>
      </w:r>
    </w:p>
    <w:p w14:paraId="43B74BB7" w14:textId="77777777" w:rsidR="000E04DF" w:rsidRDefault="000E04DF" w:rsidP="00953228">
      <w:pPr>
        <w:spacing w:after="0" w:line="480" w:lineRule="auto"/>
        <w:jc w:val="both"/>
        <w:rPr>
          <w:rFonts w:ascii="Times New Roman" w:hAnsi="Times New Roman" w:cs="Times New Roman"/>
          <w:bCs/>
          <w:sz w:val="24"/>
          <w:szCs w:val="24"/>
        </w:rPr>
      </w:pPr>
    </w:p>
    <w:p w14:paraId="69E091C1" w14:textId="77777777" w:rsidR="000E04DF" w:rsidRDefault="00771372" w:rsidP="00953228">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2017 the Judiciary moved from physical based Advocate Management  to </w:t>
      </w:r>
      <w:r w:rsidR="006A50FC">
        <w:rPr>
          <w:rFonts w:ascii="Times New Roman" w:hAnsi="Times New Roman" w:cs="Times New Roman"/>
          <w:bCs/>
          <w:sz w:val="24"/>
          <w:szCs w:val="24"/>
        </w:rPr>
        <w:t>o</w:t>
      </w:r>
      <w:r>
        <w:rPr>
          <w:rFonts w:ascii="Times New Roman" w:hAnsi="Times New Roman" w:cs="Times New Roman"/>
          <w:bCs/>
          <w:sz w:val="24"/>
          <w:szCs w:val="24"/>
        </w:rPr>
        <w:t xml:space="preserve">nline Advocates Management </w:t>
      </w:r>
      <w:r w:rsidR="00842E82">
        <w:rPr>
          <w:rFonts w:ascii="Times New Roman" w:hAnsi="Times New Roman" w:cs="Times New Roman"/>
          <w:bCs/>
          <w:sz w:val="24"/>
          <w:szCs w:val="24"/>
        </w:rPr>
        <w:t>System (</w:t>
      </w:r>
      <w:r>
        <w:rPr>
          <w:rFonts w:ascii="Times New Roman" w:hAnsi="Times New Roman" w:cs="Times New Roman"/>
          <w:bCs/>
          <w:sz w:val="24"/>
          <w:szCs w:val="24"/>
        </w:rPr>
        <w:t xml:space="preserve">TAMS) as way of embracing technology and keep in pace with the advancement of technology </w:t>
      </w:r>
      <w:r w:rsidR="001762E6">
        <w:rPr>
          <w:rFonts w:ascii="Times New Roman" w:hAnsi="Times New Roman" w:cs="Times New Roman"/>
          <w:bCs/>
          <w:sz w:val="24"/>
          <w:szCs w:val="24"/>
        </w:rPr>
        <w:t xml:space="preserve">with the view to  </w:t>
      </w:r>
      <w:r>
        <w:rPr>
          <w:rFonts w:ascii="Times New Roman" w:hAnsi="Times New Roman" w:cs="Times New Roman"/>
          <w:bCs/>
          <w:sz w:val="24"/>
          <w:szCs w:val="24"/>
        </w:rPr>
        <w:t xml:space="preserve"> manag</w:t>
      </w:r>
      <w:r w:rsidR="001762E6">
        <w:rPr>
          <w:rFonts w:ascii="Times New Roman" w:hAnsi="Times New Roman" w:cs="Times New Roman"/>
          <w:bCs/>
          <w:sz w:val="24"/>
          <w:szCs w:val="24"/>
        </w:rPr>
        <w:t>e</w:t>
      </w:r>
      <w:r>
        <w:rPr>
          <w:rFonts w:ascii="Times New Roman" w:hAnsi="Times New Roman" w:cs="Times New Roman"/>
          <w:bCs/>
          <w:sz w:val="24"/>
          <w:szCs w:val="24"/>
        </w:rPr>
        <w:t xml:space="preserve"> Advocates </w:t>
      </w:r>
      <w:r w:rsidR="001762E6">
        <w:rPr>
          <w:rFonts w:ascii="Times New Roman" w:hAnsi="Times New Roman" w:cs="Times New Roman"/>
          <w:bCs/>
          <w:sz w:val="24"/>
          <w:szCs w:val="24"/>
        </w:rPr>
        <w:t xml:space="preserve">effectively and efficiently </w:t>
      </w:r>
      <w:r>
        <w:rPr>
          <w:rFonts w:ascii="Times New Roman" w:hAnsi="Times New Roman" w:cs="Times New Roman"/>
          <w:bCs/>
          <w:sz w:val="24"/>
          <w:szCs w:val="24"/>
        </w:rPr>
        <w:t xml:space="preserve"> </w:t>
      </w:r>
      <w:r w:rsidR="00AC768B">
        <w:rPr>
          <w:rFonts w:ascii="Times New Roman" w:hAnsi="Times New Roman" w:cs="Times New Roman"/>
          <w:bCs/>
          <w:sz w:val="24"/>
          <w:szCs w:val="24"/>
        </w:rPr>
        <w:t xml:space="preserve"> as well as availing the public sufficient </w:t>
      </w:r>
      <w:r w:rsidR="00F3444C">
        <w:rPr>
          <w:rFonts w:ascii="Times New Roman" w:hAnsi="Times New Roman" w:cs="Times New Roman"/>
          <w:bCs/>
          <w:sz w:val="24"/>
          <w:szCs w:val="24"/>
        </w:rPr>
        <w:t>information</w:t>
      </w:r>
      <w:r w:rsidR="00DF2C9C">
        <w:rPr>
          <w:rFonts w:ascii="Times New Roman" w:hAnsi="Times New Roman" w:cs="Times New Roman"/>
          <w:bCs/>
          <w:sz w:val="24"/>
          <w:szCs w:val="24"/>
        </w:rPr>
        <w:t xml:space="preserve"> easi</w:t>
      </w:r>
      <w:r w:rsidR="006A50FC">
        <w:rPr>
          <w:rFonts w:ascii="Times New Roman" w:hAnsi="Times New Roman" w:cs="Times New Roman"/>
          <w:bCs/>
          <w:sz w:val="24"/>
          <w:szCs w:val="24"/>
        </w:rPr>
        <w:t>ly</w:t>
      </w:r>
      <w:r w:rsidR="00DF2C9C">
        <w:rPr>
          <w:rFonts w:ascii="Times New Roman" w:hAnsi="Times New Roman" w:cs="Times New Roman"/>
          <w:bCs/>
          <w:sz w:val="24"/>
          <w:szCs w:val="24"/>
        </w:rPr>
        <w:t xml:space="preserve"> wherever they are without  going to C</w:t>
      </w:r>
      <w:r w:rsidR="004C67E9">
        <w:rPr>
          <w:rFonts w:ascii="Times New Roman" w:hAnsi="Times New Roman" w:cs="Times New Roman"/>
          <w:bCs/>
          <w:sz w:val="24"/>
          <w:szCs w:val="24"/>
        </w:rPr>
        <w:t>ourt to search such information. The c</w:t>
      </w:r>
      <w:r w:rsidR="00DF2C9C">
        <w:rPr>
          <w:rFonts w:ascii="Times New Roman" w:hAnsi="Times New Roman" w:cs="Times New Roman"/>
          <w:bCs/>
          <w:sz w:val="24"/>
          <w:szCs w:val="24"/>
        </w:rPr>
        <w:t>ategories</w:t>
      </w:r>
      <w:r w:rsidR="004C67E9">
        <w:rPr>
          <w:rFonts w:ascii="Times New Roman" w:hAnsi="Times New Roman" w:cs="Times New Roman"/>
          <w:bCs/>
          <w:sz w:val="24"/>
          <w:szCs w:val="24"/>
        </w:rPr>
        <w:t xml:space="preserve"> defined during physical / </w:t>
      </w:r>
      <w:r w:rsidR="006A50FC">
        <w:rPr>
          <w:rFonts w:ascii="Times New Roman" w:hAnsi="Times New Roman" w:cs="Times New Roman"/>
          <w:bCs/>
          <w:sz w:val="24"/>
          <w:szCs w:val="24"/>
        </w:rPr>
        <w:t>paper-based epoch</w:t>
      </w:r>
      <w:r w:rsidR="00DF2C9C">
        <w:rPr>
          <w:rFonts w:ascii="Times New Roman" w:hAnsi="Times New Roman" w:cs="Times New Roman"/>
          <w:bCs/>
          <w:sz w:val="24"/>
          <w:szCs w:val="24"/>
        </w:rPr>
        <w:t xml:space="preserve"> </w:t>
      </w:r>
      <w:r w:rsidR="006A50FC">
        <w:rPr>
          <w:rFonts w:ascii="Times New Roman" w:hAnsi="Times New Roman" w:cs="Times New Roman"/>
          <w:bCs/>
          <w:sz w:val="24"/>
          <w:szCs w:val="24"/>
        </w:rPr>
        <w:t xml:space="preserve">were also uploaded </w:t>
      </w:r>
      <w:r w:rsidR="00842E82">
        <w:rPr>
          <w:rFonts w:ascii="Times New Roman" w:hAnsi="Times New Roman" w:cs="Times New Roman"/>
          <w:bCs/>
          <w:sz w:val="24"/>
          <w:szCs w:val="24"/>
        </w:rPr>
        <w:t xml:space="preserve">in the </w:t>
      </w:r>
      <w:r w:rsidR="00F3444C">
        <w:rPr>
          <w:rFonts w:ascii="Times New Roman" w:hAnsi="Times New Roman" w:cs="Times New Roman"/>
          <w:bCs/>
          <w:sz w:val="24"/>
          <w:szCs w:val="24"/>
        </w:rPr>
        <w:t xml:space="preserve">Tanzania Management </w:t>
      </w:r>
      <w:r w:rsidR="00C32E11">
        <w:rPr>
          <w:rFonts w:ascii="Times New Roman" w:hAnsi="Times New Roman" w:cs="Times New Roman"/>
          <w:bCs/>
          <w:sz w:val="24"/>
          <w:szCs w:val="24"/>
        </w:rPr>
        <w:t>System</w:t>
      </w:r>
      <w:r w:rsidR="00DF2C9C">
        <w:rPr>
          <w:rFonts w:ascii="Times New Roman" w:hAnsi="Times New Roman" w:cs="Times New Roman"/>
          <w:bCs/>
          <w:sz w:val="24"/>
          <w:szCs w:val="24"/>
        </w:rPr>
        <w:t>. The Categor</w:t>
      </w:r>
      <w:r w:rsidR="006A50FC">
        <w:rPr>
          <w:rFonts w:ascii="Times New Roman" w:hAnsi="Times New Roman" w:cs="Times New Roman"/>
          <w:bCs/>
          <w:sz w:val="24"/>
          <w:szCs w:val="24"/>
        </w:rPr>
        <w:t>ies</w:t>
      </w:r>
      <w:r w:rsidR="00DF2C9C">
        <w:rPr>
          <w:rFonts w:ascii="Times New Roman" w:hAnsi="Times New Roman" w:cs="Times New Roman"/>
          <w:bCs/>
          <w:sz w:val="24"/>
          <w:szCs w:val="24"/>
        </w:rPr>
        <w:t xml:space="preserve"> </w:t>
      </w:r>
      <w:r w:rsidR="00C32E11">
        <w:rPr>
          <w:rFonts w:ascii="Times New Roman" w:hAnsi="Times New Roman" w:cs="Times New Roman"/>
          <w:bCs/>
          <w:sz w:val="24"/>
          <w:szCs w:val="24"/>
        </w:rPr>
        <w:t>however need</w:t>
      </w:r>
      <w:r w:rsidR="001762E6">
        <w:rPr>
          <w:rFonts w:ascii="Times New Roman" w:hAnsi="Times New Roman" w:cs="Times New Roman"/>
          <w:sz w:val="24"/>
          <w:szCs w:val="24"/>
        </w:rPr>
        <w:t xml:space="preserve"> </w:t>
      </w:r>
      <w:r w:rsidR="00D13249" w:rsidRPr="00BB7CD7">
        <w:rPr>
          <w:rFonts w:ascii="Times New Roman" w:hAnsi="Times New Roman" w:cs="Times New Roman"/>
          <w:sz w:val="24"/>
          <w:szCs w:val="24"/>
        </w:rPr>
        <w:t>to be mitigated</w:t>
      </w:r>
      <w:r w:rsidR="004C67E9">
        <w:rPr>
          <w:rFonts w:ascii="Times New Roman" w:hAnsi="Times New Roman" w:cs="Times New Roman"/>
          <w:bCs/>
          <w:sz w:val="24"/>
          <w:szCs w:val="24"/>
        </w:rPr>
        <w:t xml:space="preserve"> to suit</w:t>
      </w:r>
      <w:r w:rsidR="00D13249">
        <w:rPr>
          <w:rFonts w:ascii="Times New Roman" w:hAnsi="Times New Roman" w:cs="Times New Roman"/>
          <w:bCs/>
          <w:sz w:val="24"/>
          <w:szCs w:val="24"/>
        </w:rPr>
        <w:t xml:space="preserve"> the current needs </w:t>
      </w:r>
      <w:r w:rsidR="00F3444C">
        <w:rPr>
          <w:rFonts w:ascii="Times New Roman" w:hAnsi="Times New Roman" w:cs="Times New Roman"/>
          <w:bCs/>
          <w:sz w:val="24"/>
          <w:szCs w:val="24"/>
        </w:rPr>
        <w:t>and eradicate other</w:t>
      </w:r>
      <w:r w:rsidR="00AC768B">
        <w:rPr>
          <w:rFonts w:ascii="Times New Roman" w:hAnsi="Times New Roman" w:cs="Times New Roman"/>
          <w:bCs/>
          <w:sz w:val="24"/>
          <w:szCs w:val="24"/>
        </w:rPr>
        <w:t xml:space="preserve"> </w:t>
      </w:r>
      <w:r w:rsidR="004C67E9">
        <w:rPr>
          <w:rFonts w:ascii="Times New Roman" w:hAnsi="Times New Roman" w:cs="Times New Roman"/>
          <w:bCs/>
          <w:sz w:val="24"/>
          <w:szCs w:val="24"/>
        </w:rPr>
        <w:t>categories which seem</w:t>
      </w:r>
      <w:r w:rsidR="00AC768B">
        <w:rPr>
          <w:rFonts w:ascii="Times New Roman" w:hAnsi="Times New Roman" w:cs="Times New Roman"/>
          <w:bCs/>
          <w:sz w:val="24"/>
          <w:szCs w:val="24"/>
        </w:rPr>
        <w:t xml:space="preserve"> to be </w:t>
      </w:r>
      <w:r w:rsidR="00F3444C">
        <w:rPr>
          <w:rFonts w:ascii="Times New Roman" w:hAnsi="Times New Roman" w:cs="Times New Roman"/>
          <w:bCs/>
          <w:sz w:val="24"/>
          <w:szCs w:val="24"/>
        </w:rPr>
        <w:t>of less</w:t>
      </w:r>
      <w:r w:rsidR="001762E6">
        <w:rPr>
          <w:rFonts w:ascii="Times New Roman" w:hAnsi="Times New Roman" w:cs="Times New Roman"/>
          <w:bCs/>
          <w:sz w:val="24"/>
          <w:szCs w:val="24"/>
        </w:rPr>
        <w:t xml:space="preserve"> </w:t>
      </w:r>
      <w:r w:rsidR="00F3444C">
        <w:rPr>
          <w:rFonts w:ascii="Times New Roman" w:hAnsi="Times New Roman" w:cs="Times New Roman"/>
          <w:bCs/>
          <w:sz w:val="24"/>
          <w:szCs w:val="24"/>
        </w:rPr>
        <w:t>significance.</w:t>
      </w:r>
      <w:r w:rsidR="001762E6" w:rsidRPr="001762E6">
        <w:rPr>
          <w:rFonts w:ascii="Times New Roman" w:hAnsi="Times New Roman" w:cs="Times New Roman"/>
          <w:bCs/>
          <w:sz w:val="24"/>
          <w:szCs w:val="24"/>
        </w:rPr>
        <w:t xml:space="preserve"> </w:t>
      </w:r>
      <w:r w:rsidR="001762E6">
        <w:rPr>
          <w:rFonts w:ascii="Times New Roman" w:hAnsi="Times New Roman" w:cs="Times New Roman"/>
          <w:bCs/>
          <w:sz w:val="24"/>
          <w:szCs w:val="24"/>
        </w:rPr>
        <w:t xml:space="preserve"> It has to be </w:t>
      </w:r>
      <w:r w:rsidR="00F3444C">
        <w:rPr>
          <w:rFonts w:ascii="Times New Roman" w:hAnsi="Times New Roman" w:cs="Times New Roman"/>
          <w:bCs/>
          <w:sz w:val="24"/>
          <w:szCs w:val="24"/>
        </w:rPr>
        <w:t>noted that</w:t>
      </w:r>
      <w:r w:rsidR="001762E6">
        <w:rPr>
          <w:rFonts w:ascii="Times New Roman" w:hAnsi="Times New Roman" w:cs="Times New Roman"/>
          <w:bCs/>
          <w:sz w:val="24"/>
          <w:szCs w:val="24"/>
        </w:rPr>
        <w:t xml:space="preserve"> The </w:t>
      </w:r>
      <w:r w:rsidR="00F3444C">
        <w:rPr>
          <w:rFonts w:ascii="Times New Roman" w:hAnsi="Times New Roman" w:cs="Times New Roman"/>
          <w:bCs/>
          <w:sz w:val="24"/>
          <w:szCs w:val="24"/>
        </w:rPr>
        <w:t>Advocate Management</w:t>
      </w:r>
      <w:r w:rsidR="001762E6">
        <w:rPr>
          <w:rFonts w:ascii="Times New Roman" w:hAnsi="Times New Roman" w:cs="Times New Roman"/>
          <w:bCs/>
          <w:sz w:val="24"/>
          <w:szCs w:val="24"/>
        </w:rPr>
        <w:t xml:space="preserve"> System (TAMS) is the main source of information   to lawyers in the legal fraternity and to the </w:t>
      </w:r>
      <w:r w:rsidR="00F3444C">
        <w:rPr>
          <w:rFonts w:ascii="Times New Roman" w:hAnsi="Times New Roman" w:cs="Times New Roman"/>
          <w:bCs/>
          <w:sz w:val="24"/>
          <w:szCs w:val="24"/>
        </w:rPr>
        <w:t>public. In that regard</w:t>
      </w:r>
      <w:r w:rsidR="004C67E9">
        <w:rPr>
          <w:rFonts w:ascii="Times New Roman" w:hAnsi="Times New Roman" w:cs="Times New Roman"/>
          <w:bCs/>
          <w:sz w:val="24"/>
          <w:szCs w:val="24"/>
        </w:rPr>
        <w:t>,</w:t>
      </w:r>
      <w:r w:rsidR="00F3444C">
        <w:rPr>
          <w:rFonts w:ascii="Times New Roman" w:hAnsi="Times New Roman" w:cs="Times New Roman"/>
          <w:bCs/>
          <w:sz w:val="24"/>
          <w:szCs w:val="24"/>
        </w:rPr>
        <w:t xml:space="preserve"> the Office of  </w:t>
      </w:r>
      <w:r w:rsidR="00C32E11">
        <w:rPr>
          <w:rFonts w:ascii="Times New Roman" w:hAnsi="Times New Roman" w:cs="Times New Roman"/>
          <w:bCs/>
          <w:sz w:val="24"/>
          <w:szCs w:val="24"/>
        </w:rPr>
        <w:t>Registrar, High Court</w:t>
      </w:r>
      <w:r w:rsidR="00F3444C">
        <w:rPr>
          <w:rFonts w:ascii="Times New Roman" w:hAnsi="Times New Roman" w:cs="Times New Roman"/>
          <w:bCs/>
          <w:sz w:val="24"/>
          <w:szCs w:val="24"/>
        </w:rPr>
        <w:t xml:space="preserve"> </w:t>
      </w:r>
      <w:r w:rsidR="004C67E9">
        <w:rPr>
          <w:rFonts w:ascii="Times New Roman" w:hAnsi="Times New Roman" w:cs="Times New Roman"/>
          <w:bCs/>
          <w:sz w:val="24"/>
          <w:szCs w:val="24"/>
        </w:rPr>
        <w:t xml:space="preserve">of Tanzania </w:t>
      </w:r>
      <w:r w:rsidR="00F3444C">
        <w:rPr>
          <w:rFonts w:ascii="Times New Roman" w:hAnsi="Times New Roman" w:cs="Times New Roman"/>
          <w:bCs/>
          <w:sz w:val="24"/>
          <w:szCs w:val="24"/>
        </w:rPr>
        <w:t xml:space="preserve">sought it </w:t>
      </w:r>
      <w:r w:rsidR="00DF2C9C">
        <w:rPr>
          <w:rFonts w:ascii="Times New Roman" w:hAnsi="Times New Roman" w:cs="Times New Roman"/>
          <w:bCs/>
          <w:sz w:val="24"/>
          <w:szCs w:val="24"/>
        </w:rPr>
        <w:t xml:space="preserve">is pertinent </w:t>
      </w:r>
      <w:r w:rsidR="00F3444C">
        <w:rPr>
          <w:rFonts w:ascii="Times New Roman" w:hAnsi="Times New Roman" w:cs="Times New Roman"/>
          <w:bCs/>
          <w:sz w:val="24"/>
          <w:szCs w:val="24"/>
        </w:rPr>
        <w:t xml:space="preserve"> to  mitigate </w:t>
      </w:r>
      <w:r w:rsidR="001762E6">
        <w:rPr>
          <w:rFonts w:ascii="Times New Roman" w:hAnsi="Times New Roman" w:cs="Times New Roman"/>
          <w:bCs/>
          <w:sz w:val="24"/>
          <w:szCs w:val="24"/>
        </w:rPr>
        <w:t>categories of Advocates  which appears on the system</w:t>
      </w:r>
      <w:r w:rsidR="00F3444C">
        <w:rPr>
          <w:rFonts w:ascii="Times New Roman" w:hAnsi="Times New Roman" w:cs="Times New Roman"/>
          <w:bCs/>
          <w:sz w:val="24"/>
          <w:szCs w:val="24"/>
        </w:rPr>
        <w:t xml:space="preserve">  in view  of Managing  Advocates in Tanzania and </w:t>
      </w:r>
      <w:bookmarkStart w:id="10" w:name="_Toc48130106"/>
      <w:r w:rsidR="00F3444C">
        <w:rPr>
          <w:rFonts w:ascii="Times New Roman" w:hAnsi="Times New Roman" w:cs="Times New Roman"/>
          <w:bCs/>
          <w:sz w:val="24"/>
          <w:szCs w:val="24"/>
        </w:rPr>
        <w:t xml:space="preserve"> have in place categories that  are in line </w:t>
      </w:r>
      <w:r w:rsidR="00F3444C">
        <w:rPr>
          <w:rFonts w:ascii="Times New Roman" w:hAnsi="Times New Roman" w:cs="Times New Roman"/>
          <w:bCs/>
          <w:sz w:val="24"/>
          <w:szCs w:val="24"/>
        </w:rPr>
        <w:lastRenderedPageBreak/>
        <w:t xml:space="preserve">with  Advocates Act and The Tanganyika Law Society </w:t>
      </w:r>
      <w:r w:rsidR="00C32E11">
        <w:rPr>
          <w:rFonts w:ascii="Times New Roman" w:hAnsi="Times New Roman" w:cs="Times New Roman"/>
          <w:bCs/>
          <w:sz w:val="24"/>
          <w:szCs w:val="24"/>
        </w:rPr>
        <w:t xml:space="preserve"> and categories </w:t>
      </w:r>
      <w:r w:rsidR="00F3444C">
        <w:rPr>
          <w:rFonts w:ascii="Times New Roman" w:hAnsi="Times New Roman" w:cs="Times New Roman"/>
          <w:bCs/>
          <w:sz w:val="24"/>
          <w:szCs w:val="24"/>
        </w:rPr>
        <w:t xml:space="preserve"> that can be easily  understood by the public.  </w:t>
      </w:r>
    </w:p>
    <w:p w14:paraId="6D0C1837" w14:textId="0170A74C" w:rsidR="001762E6" w:rsidRDefault="00F3444C" w:rsidP="00953228">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The Office of</w:t>
      </w:r>
      <w:r w:rsidR="004C67E9">
        <w:rPr>
          <w:rFonts w:ascii="Times New Roman" w:hAnsi="Times New Roman" w:cs="Times New Roman"/>
          <w:bCs/>
          <w:sz w:val="24"/>
          <w:szCs w:val="24"/>
        </w:rPr>
        <w:t xml:space="preserve"> the Registrar</w:t>
      </w:r>
      <w:r w:rsidR="00310A90">
        <w:rPr>
          <w:rFonts w:ascii="Times New Roman" w:hAnsi="Times New Roman" w:cs="Times New Roman"/>
          <w:bCs/>
          <w:sz w:val="24"/>
          <w:szCs w:val="24"/>
        </w:rPr>
        <w:t xml:space="preserve"> is of view</w:t>
      </w:r>
      <w:r>
        <w:rPr>
          <w:rFonts w:ascii="Times New Roman" w:hAnsi="Times New Roman" w:cs="Times New Roman"/>
          <w:bCs/>
          <w:sz w:val="24"/>
          <w:szCs w:val="24"/>
        </w:rPr>
        <w:t xml:space="preserve"> </w:t>
      </w:r>
      <w:r w:rsidR="000E04DF">
        <w:rPr>
          <w:rFonts w:ascii="Times New Roman" w:hAnsi="Times New Roman" w:cs="Times New Roman"/>
          <w:bCs/>
          <w:sz w:val="24"/>
          <w:szCs w:val="24"/>
        </w:rPr>
        <w:t xml:space="preserve">that there is no point to have </w:t>
      </w:r>
      <w:r w:rsidR="004C67E9">
        <w:rPr>
          <w:rFonts w:ascii="Times New Roman" w:hAnsi="Times New Roman" w:cs="Times New Roman"/>
          <w:bCs/>
          <w:sz w:val="24"/>
          <w:szCs w:val="24"/>
        </w:rPr>
        <w:t>for instance De</w:t>
      </w:r>
      <w:r w:rsidR="00310A90">
        <w:rPr>
          <w:rFonts w:ascii="Times New Roman" w:hAnsi="Times New Roman" w:cs="Times New Roman"/>
          <w:bCs/>
          <w:sz w:val="24"/>
          <w:szCs w:val="24"/>
        </w:rPr>
        <w:t>fe</w:t>
      </w:r>
      <w:r w:rsidR="004C67E9">
        <w:rPr>
          <w:rFonts w:ascii="Times New Roman" w:hAnsi="Times New Roman" w:cs="Times New Roman"/>
          <w:bCs/>
          <w:sz w:val="24"/>
          <w:szCs w:val="24"/>
        </w:rPr>
        <w:t xml:space="preserve">rred Advocates since </w:t>
      </w:r>
      <w:r w:rsidR="006A50FC">
        <w:rPr>
          <w:rFonts w:ascii="Times New Roman" w:hAnsi="Times New Roman" w:cs="Times New Roman"/>
          <w:bCs/>
          <w:sz w:val="24"/>
          <w:szCs w:val="24"/>
        </w:rPr>
        <w:t>some</w:t>
      </w:r>
      <w:r w:rsidR="003140DF">
        <w:rPr>
          <w:rFonts w:ascii="Times New Roman" w:hAnsi="Times New Roman" w:cs="Times New Roman"/>
          <w:bCs/>
          <w:sz w:val="24"/>
          <w:szCs w:val="24"/>
        </w:rPr>
        <w:t xml:space="preserve"> of members in</w:t>
      </w:r>
      <w:r w:rsidR="006A50FC">
        <w:rPr>
          <w:rFonts w:ascii="Times New Roman" w:hAnsi="Times New Roman" w:cs="Times New Roman"/>
          <w:bCs/>
          <w:sz w:val="24"/>
          <w:szCs w:val="24"/>
        </w:rPr>
        <w:t xml:space="preserve"> this category are</w:t>
      </w:r>
      <w:r w:rsidR="00DF2C9C">
        <w:rPr>
          <w:rFonts w:ascii="Times New Roman" w:hAnsi="Times New Roman" w:cs="Times New Roman"/>
          <w:bCs/>
          <w:sz w:val="24"/>
          <w:szCs w:val="24"/>
        </w:rPr>
        <w:t xml:space="preserve"> not </w:t>
      </w:r>
      <w:r w:rsidR="006A50FC">
        <w:rPr>
          <w:rFonts w:ascii="Times New Roman" w:hAnsi="Times New Roman" w:cs="Times New Roman"/>
          <w:bCs/>
          <w:sz w:val="24"/>
          <w:szCs w:val="24"/>
        </w:rPr>
        <w:t>advocates</w:t>
      </w:r>
      <w:r w:rsidR="003140DF">
        <w:rPr>
          <w:rFonts w:ascii="Times New Roman" w:hAnsi="Times New Roman" w:cs="Times New Roman"/>
          <w:bCs/>
          <w:sz w:val="24"/>
          <w:szCs w:val="24"/>
        </w:rPr>
        <w:t xml:space="preserve"> by virtue of the </w:t>
      </w:r>
      <w:r w:rsidR="004C67E9">
        <w:rPr>
          <w:rFonts w:ascii="Times New Roman" w:hAnsi="Times New Roman" w:cs="Times New Roman"/>
          <w:bCs/>
          <w:sz w:val="24"/>
          <w:szCs w:val="24"/>
        </w:rPr>
        <w:t xml:space="preserve">governing </w:t>
      </w:r>
      <w:r w:rsidR="003140DF">
        <w:rPr>
          <w:rFonts w:ascii="Times New Roman" w:hAnsi="Times New Roman" w:cs="Times New Roman"/>
          <w:bCs/>
          <w:sz w:val="24"/>
          <w:szCs w:val="24"/>
        </w:rPr>
        <w:t>law and have never qualified to be advocates</w:t>
      </w:r>
      <w:r w:rsidR="006A50FC">
        <w:rPr>
          <w:rFonts w:ascii="Times New Roman" w:hAnsi="Times New Roman" w:cs="Times New Roman"/>
          <w:bCs/>
          <w:sz w:val="24"/>
          <w:szCs w:val="24"/>
        </w:rPr>
        <w:t>.</w:t>
      </w:r>
      <w:r w:rsidR="00310A90">
        <w:rPr>
          <w:rFonts w:ascii="Times New Roman" w:hAnsi="Times New Roman" w:cs="Times New Roman"/>
          <w:bCs/>
          <w:sz w:val="24"/>
          <w:szCs w:val="24"/>
        </w:rPr>
        <w:t xml:space="preserve"> In that regard, it is </w:t>
      </w:r>
      <w:r w:rsidR="003140DF">
        <w:rPr>
          <w:rFonts w:ascii="Times New Roman" w:hAnsi="Times New Roman" w:cs="Times New Roman"/>
          <w:bCs/>
          <w:sz w:val="24"/>
          <w:szCs w:val="24"/>
        </w:rPr>
        <w:t xml:space="preserve">unfounded and vexatious </w:t>
      </w:r>
      <w:r w:rsidR="00310A90">
        <w:rPr>
          <w:rFonts w:ascii="Times New Roman" w:hAnsi="Times New Roman" w:cs="Times New Roman"/>
          <w:bCs/>
          <w:sz w:val="24"/>
          <w:szCs w:val="24"/>
        </w:rPr>
        <w:t xml:space="preserve">  </w:t>
      </w:r>
      <w:r w:rsidR="00C32E11">
        <w:rPr>
          <w:rFonts w:ascii="Times New Roman" w:hAnsi="Times New Roman" w:cs="Times New Roman"/>
          <w:bCs/>
          <w:sz w:val="24"/>
          <w:szCs w:val="24"/>
        </w:rPr>
        <w:t xml:space="preserve">to have such </w:t>
      </w:r>
      <w:r w:rsidR="006A50FC">
        <w:rPr>
          <w:rFonts w:ascii="Times New Roman" w:hAnsi="Times New Roman" w:cs="Times New Roman"/>
          <w:bCs/>
          <w:sz w:val="24"/>
          <w:szCs w:val="24"/>
        </w:rPr>
        <w:t>kind of advocates</w:t>
      </w:r>
      <w:r w:rsidR="00C32E11">
        <w:rPr>
          <w:rFonts w:ascii="Times New Roman" w:hAnsi="Times New Roman" w:cs="Times New Roman"/>
          <w:bCs/>
          <w:sz w:val="24"/>
          <w:szCs w:val="24"/>
        </w:rPr>
        <w:t>.</w:t>
      </w:r>
      <w:r w:rsidR="004C67E9">
        <w:rPr>
          <w:rFonts w:ascii="Times New Roman" w:hAnsi="Times New Roman" w:cs="Times New Roman"/>
          <w:bCs/>
          <w:sz w:val="24"/>
          <w:szCs w:val="24"/>
        </w:rPr>
        <w:t xml:space="preserve"> Further, </w:t>
      </w:r>
      <w:r w:rsidR="004C67E9" w:rsidRPr="004D46BE">
        <w:rPr>
          <w:rFonts w:ascii="Times New Roman" w:hAnsi="Times New Roman" w:cs="Times New Roman"/>
          <w:bCs/>
          <w:sz w:val="24"/>
          <w:szCs w:val="24"/>
        </w:rPr>
        <w:t>deceased</w:t>
      </w:r>
      <w:r w:rsidR="004C67E9">
        <w:rPr>
          <w:rFonts w:ascii="Times New Roman" w:hAnsi="Times New Roman" w:cs="Times New Roman"/>
          <w:bCs/>
          <w:sz w:val="24"/>
          <w:szCs w:val="24"/>
        </w:rPr>
        <w:t xml:space="preserve"> and </w:t>
      </w:r>
      <w:r w:rsidR="000E04DF">
        <w:rPr>
          <w:rFonts w:ascii="Times New Roman" w:hAnsi="Times New Roman" w:cs="Times New Roman"/>
          <w:bCs/>
          <w:sz w:val="24"/>
          <w:szCs w:val="24"/>
        </w:rPr>
        <w:t>unknown</w:t>
      </w:r>
      <w:r w:rsidR="004C67E9">
        <w:rPr>
          <w:rFonts w:ascii="Times New Roman" w:hAnsi="Times New Roman" w:cs="Times New Roman"/>
          <w:bCs/>
          <w:sz w:val="24"/>
          <w:szCs w:val="24"/>
        </w:rPr>
        <w:t xml:space="preserve"> categories of Advocates are </w:t>
      </w:r>
      <w:r w:rsidR="000E04DF">
        <w:rPr>
          <w:rFonts w:ascii="Times New Roman" w:hAnsi="Times New Roman" w:cs="Times New Roman"/>
          <w:bCs/>
          <w:sz w:val="24"/>
          <w:szCs w:val="24"/>
        </w:rPr>
        <w:t xml:space="preserve">neither </w:t>
      </w:r>
      <w:r w:rsidR="004C67E9">
        <w:rPr>
          <w:rFonts w:ascii="Times New Roman" w:hAnsi="Times New Roman" w:cs="Times New Roman"/>
          <w:bCs/>
          <w:sz w:val="24"/>
          <w:szCs w:val="24"/>
        </w:rPr>
        <w:t xml:space="preserve">no longer useful at the material time </w:t>
      </w:r>
      <w:r w:rsidR="000E04DF">
        <w:rPr>
          <w:rFonts w:ascii="Times New Roman" w:hAnsi="Times New Roman" w:cs="Times New Roman"/>
          <w:bCs/>
          <w:sz w:val="24"/>
          <w:szCs w:val="24"/>
        </w:rPr>
        <w:t xml:space="preserve">nor need to be </w:t>
      </w:r>
      <w:r w:rsidR="004C67E9">
        <w:rPr>
          <w:rFonts w:ascii="Times New Roman" w:hAnsi="Times New Roman" w:cs="Times New Roman"/>
          <w:bCs/>
          <w:sz w:val="24"/>
          <w:szCs w:val="24"/>
        </w:rPr>
        <w:t>portrayed in the system</w:t>
      </w:r>
      <w:r w:rsidR="000E04DF">
        <w:rPr>
          <w:rFonts w:ascii="Times New Roman" w:hAnsi="Times New Roman" w:cs="Times New Roman"/>
          <w:bCs/>
          <w:sz w:val="24"/>
          <w:szCs w:val="24"/>
        </w:rPr>
        <w:t>. T</w:t>
      </w:r>
      <w:r w:rsidR="004C67E9">
        <w:rPr>
          <w:rFonts w:ascii="Times New Roman" w:hAnsi="Times New Roman" w:cs="Times New Roman"/>
          <w:bCs/>
          <w:sz w:val="24"/>
          <w:szCs w:val="24"/>
        </w:rPr>
        <w:t xml:space="preserve">hese two categories may </w:t>
      </w:r>
      <w:r w:rsidR="000E04DF">
        <w:rPr>
          <w:rFonts w:ascii="Times New Roman" w:hAnsi="Times New Roman" w:cs="Times New Roman"/>
          <w:bCs/>
          <w:sz w:val="24"/>
          <w:szCs w:val="24"/>
        </w:rPr>
        <w:t xml:space="preserve">be worthwhile to be placed in </w:t>
      </w:r>
      <w:r w:rsidR="000E04DF" w:rsidRPr="004D46BE">
        <w:rPr>
          <w:rFonts w:ascii="Times New Roman" w:hAnsi="Times New Roman" w:cs="Times New Roman"/>
          <w:bCs/>
          <w:sz w:val="24"/>
          <w:szCs w:val="24"/>
        </w:rPr>
        <w:t xml:space="preserve">Inactive Category </w:t>
      </w:r>
      <w:r w:rsidR="000E04DF">
        <w:rPr>
          <w:rFonts w:ascii="Times New Roman" w:hAnsi="Times New Roman" w:cs="Times New Roman"/>
          <w:bCs/>
          <w:sz w:val="24"/>
          <w:szCs w:val="24"/>
        </w:rPr>
        <w:t xml:space="preserve">of advocates and not exposed </w:t>
      </w:r>
      <w:r w:rsidR="00E601EC">
        <w:rPr>
          <w:rFonts w:ascii="Times New Roman" w:hAnsi="Times New Roman" w:cs="Times New Roman"/>
          <w:bCs/>
          <w:sz w:val="24"/>
          <w:szCs w:val="24"/>
        </w:rPr>
        <w:t xml:space="preserve">to </w:t>
      </w:r>
      <w:r w:rsidR="000E04DF">
        <w:rPr>
          <w:rFonts w:ascii="Times New Roman" w:hAnsi="Times New Roman" w:cs="Times New Roman"/>
          <w:bCs/>
          <w:sz w:val="24"/>
          <w:szCs w:val="24"/>
        </w:rPr>
        <w:t>TAMS Dashboard.</w:t>
      </w:r>
    </w:p>
    <w:p w14:paraId="28503752" w14:textId="2F14BEC1" w:rsidR="00F3444C" w:rsidRDefault="00E50D30" w:rsidP="00F3444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07D83AA" w14:textId="31C8525A" w:rsidR="00EB0022" w:rsidRPr="001D5BFD" w:rsidRDefault="00014950" w:rsidP="001762E6">
      <w:pPr>
        <w:spacing w:after="0" w:line="480" w:lineRule="auto"/>
        <w:ind w:left="360"/>
        <w:jc w:val="both"/>
        <w:rPr>
          <w:rFonts w:ascii="Times New Roman" w:hAnsi="Times New Roman" w:cs="Times New Roman"/>
          <w:b/>
          <w:sz w:val="24"/>
          <w:szCs w:val="24"/>
        </w:rPr>
      </w:pPr>
      <w:r w:rsidRPr="001D5BFD">
        <w:rPr>
          <w:rFonts w:ascii="Times New Roman" w:hAnsi="Times New Roman" w:cs="Times New Roman"/>
          <w:b/>
          <w:sz w:val="24"/>
          <w:szCs w:val="24"/>
        </w:rPr>
        <w:t>OBJECTIVES AND PURPOSES</w:t>
      </w:r>
      <w:bookmarkEnd w:id="10"/>
      <w:r w:rsidRPr="001D5BFD">
        <w:rPr>
          <w:rFonts w:ascii="Times New Roman" w:hAnsi="Times New Roman" w:cs="Times New Roman"/>
          <w:b/>
          <w:sz w:val="24"/>
          <w:szCs w:val="24"/>
        </w:rPr>
        <w:t xml:space="preserve"> </w:t>
      </w:r>
    </w:p>
    <w:p w14:paraId="1A310ABE" w14:textId="44992CEE" w:rsidR="00B050CA" w:rsidRPr="00711318" w:rsidRDefault="002D243F" w:rsidP="006D2324">
      <w:pPr>
        <w:spacing w:after="0" w:line="480" w:lineRule="auto"/>
        <w:jc w:val="both"/>
        <w:rPr>
          <w:rFonts w:ascii="Times New Roman" w:hAnsi="Times New Roman" w:cs="Times New Roman"/>
          <w:sz w:val="24"/>
          <w:szCs w:val="24"/>
        </w:rPr>
      </w:pPr>
      <w:r w:rsidRPr="00711318">
        <w:rPr>
          <w:rFonts w:ascii="Times New Roman" w:hAnsi="Times New Roman" w:cs="Times New Roman"/>
          <w:sz w:val="24"/>
          <w:szCs w:val="24"/>
        </w:rPr>
        <w:t xml:space="preserve">A particular purpose of this position paper is to </w:t>
      </w:r>
      <w:r w:rsidRPr="004D46BE">
        <w:rPr>
          <w:rFonts w:ascii="Times New Roman" w:hAnsi="Times New Roman" w:cs="Times New Roman"/>
          <w:sz w:val="24"/>
          <w:szCs w:val="24"/>
        </w:rPr>
        <w:t xml:space="preserve">mitigate </w:t>
      </w:r>
      <w:r w:rsidR="00842E82" w:rsidRPr="004D46BE">
        <w:rPr>
          <w:rFonts w:ascii="Times New Roman" w:hAnsi="Times New Roman" w:cs="Times New Roman"/>
          <w:sz w:val="24"/>
          <w:szCs w:val="24"/>
        </w:rPr>
        <w:t>categories of Advocate</w:t>
      </w:r>
      <w:r w:rsidR="00842E82" w:rsidRPr="00842E82">
        <w:rPr>
          <w:rFonts w:ascii="Times New Roman" w:hAnsi="Times New Roman" w:cs="Times New Roman"/>
          <w:color w:val="00B050"/>
          <w:sz w:val="24"/>
          <w:szCs w:val="24"/>
        </w:rPr>
        <w:t xml:space="preserve">s </w:t>
      </w:r>
      <w:r w:rsidR="00842E82">
        <w:rPr>
          <w:rFonts w:ascii="Times New Roman" w:hAnsi="Times New Roman" w:cs="Times New Roman"/>
          <w:sz w:val="24"/>
          <w:szCs w:val="24"/>
        </w:rPr>
        <w:t xml:space="preserve">and </w:t>
      </w:r>
      <w:r w:rsidR="00B8316B" w:rsidRPr="004D46BE">
        <w:rPr>
          <w:rFonts w:ascii="Times New Roman" w:hAnsi="Times New Roman" w:cs="Times New Roman"/>
          <w:sz w:val="24"/>
          <w:szCs w:val="24"/>
        </w:rPr>
        <w:t>point out</w:t>
      </w:r>
      <w:r w:rsidR="00B8316B">
        <w:rPr>
          <w:rFonts w:ascii="Times New Roman" w:hAnsi="Times New Roman" w:cs="Times New Roman"/>
          <w:sz w:val="24"/>
          <w:szCs w:val="24"/>
        </w:rPr>
        <w:t xml:space="preserve"> </w:t>
      </w:r>
      <w:r w:rsidRPr="00711318">
        <w:rPr>
          <w:rFonts w:ascii="Times New Roman" w:hAnsi="Times New Roman" w:cs="Times New Roman"/>
          <w:sz w:val="24"/>
          <w:szCs w:val="24"/>
        </w:rPr>
        <w:t>the difficulties which result from the different</w:t>
      </w:r>
      <w:r w:rsidR="00D457E9" w:rsidRPr="00711318">
        <w:rPr>
          <w:rFonts w:ascii="Times New Roman" w:hAnsi="Times New Roman" w:cs="Times New Roman"/>
          <w:sz w:val="24"/>
          <w:szCs w:val="24"/>
        </w:rPr>
        <w:t xml:space="preserve"> </w:t>
      </w:r>
      <w:r w:rsidR="00D457E9" w:rsidRPr="00E50D30">
        <w:rPr>
          <w:rFonts w:ascii="Times New Roman" w:hAnsi="Times New Roman" w:cs="Times New Roman"/>
          <w:sz w:val="24"/>
          <w:szCs w:val="24"/>
        </w:rPr>
        <w:t>meanings</w:t>
      </w:r>
      <w:r w:rsidRPr="00E50D30">
        <w:rPr>
          <w:rFonts w:ascii="Times New Roman" w:hAnsi="Times New Roman" w:cs="Times New Roman"/>
          <w:sz w:val="24"/>
          <w:szCs w:val="24"/>
        </w:rPr>
        <w:t xml:space="preserve"> available</w:t>
      </w:r>
      <w:r w:rsidR="00D457E9" w:rsidRPr="00E50D30">
        <w:rPr>
          <w:rFonts w:ascii="Times New Roman" w:hAnsi="Times New Roman" w:cs="Times New Roman"/>
          <w:sz w:val="24"/>
          <w:szCs w:val="24"/>
        </w:rPr>
        <w:t xml:space="preserve"> from</w:t>
      </w:r>
      <w:r w:rsidRPr="00E50D30">
        <w:rPr>
          <w:rFonts w:ascii="Times New Roman" w:hAnsi="Times New Roman" w:cs="Times New Roman"/>
          <w:sz w:val="24"/>
          <w:szCs w:val="24"/>
        </w:rPr>
        <w:t xml:space="preserve"> </w:t>
      </w:r>
      <w:r w:rsidRPr="00711318">
        <w:rPr>
          <w:rFonts w:ascii="Times New Roman" w:hAnsi="Times New Roman" w:cs="Times New Roman"/>
          <w:sz w:val="24"/>
          <w:szCs w:val="24"/>
        </w:rPr>
        <w:t xml:space="preserve">categories of advocates in Tanzania. </w:t>
      </w:r>
      <w:r w:rsidR="00CE4B15" w:rsidRPr="00711318">
        <w:rPr>
          <w:rFonts w:ascii="Times New Roman" w:hAnsi="Times New Roman" w:cs="Times New Roman"/>
          <w:sz w:val="24"/>
          <w:szCs w:val="24"/>
        </w:rPr>
        <w:t xml:space="preserve">The essence is to make sure that the public understands </w:t>
      </w:r>
      <w:r w:rsidR="009B329E">
        <w:rPr>
          <w:rFonts w:ascii="Times New Roman" w:hAnsi="Times New Roman" w:cs="Times New Roman"/>
          <w:sz w:val="24"/>
          <w:szCs w:val="24"/>
        </w:rPr>
        <w:t xml:space="preserve">better </w:t>
      </w:r>
      <w:r w:rsidR="00CE4B15" w:rsidRPr="00711318">
        <w:rPr>
          <w:rFonts w:ascii="Times New Roman" w:hAnsi="Times New Roman" w:cs="Times New Roman"/>
          <w:sz w:val="24"/>
          <w:szCs w:val="24"/>
        </w:rPr>
        <w:t>different categories of advocates in Tanzania, their role and status. The clarification will assist on general understanding of advocates and their status publicly and when any person is searching for an advocate status in the TAMS.</w:t>
      </w:r>
    </w:p>
    <w:p w14:paraId="6675E9C5" w14:textId="2A8E2DC0" w:rsidR="00A60DEB" w:rsidRPr="001D5BFD" w:rsidRDefault="00014950" w:rsidP="00014950">
      <w:pPr>
        <w:pStyle w:val="Heading1"/>
        <w:numPr>
          <w:ilvl w:val="0"/>
          <w:numId w:val="24"/>
        </w:numPr>
        <w:spacing w:line="480" w:lineRule="auto"/>
        <w:rPr>
          <w:rFonts w:ascii="Times New Roman" w:hAnsi="Times New Roman" w:cs="Times New Roman"/>
          <w:b/>
          <w:sz w:val="24"/>
          <w:szCs w:val="24"/>
        </w:rPr>
      </w:pPr>
      <w:bookmarkStart w:id="11" w:name="_Toc48130107"/>
      <w:r w:rsidRPr="001D5BFD">
        <w:rPr>
          <w:rFonts w:ascii="Times New Roman" w:hAnsi="Times New Roman" w:cs="Times New Roman"/>
          <w:b/>
          <w:sz w:val="24"/>
          <w:szCs w:val="24"/>
        </w:rPr>
        <w:t>PROPER MEANINGS OF CATEGORIES OF ADVOCATES</w:t>
      </w:r>
      <w:bookmarkEnd w:id="11"/>
    </w:p>
    <w:p w14:paraId="75780110" w14:textId="72DE3934" w:rsidR="00E824FC" w:rsidRDefault="002D5D11" w:rsidP="00721E79">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Proper meaning</w:t>
      </w:r>
      <w:r w:rsidR="00D43E41">
        <w:rPr>
          <w:rFonts w:ascii="Times New Roman" w:hAnsi="Times New Roman" w:cs="Times New Roman"/>
          <w:sz w:val="24"/>
          <w:szCs w:val="24"/>
        </w:rPr>
        <w:t xml:space="preserve"> </w:t>
      </w:r>
      <w:r w:rsidR="00D20846">
        <w:rPr>
          <w:rFonts w:ascii="Times New Roman" w:hAnsi="Times New Roman" w:cs="Times New Roman"/>
          <w:sz w:val="24"/>
          <w:szCs w:val="24"/>
        </w:rPr>
        <w:t xml:space="preserve">of </w:t>
      </w:r>
      <w:r w:rsidR="00D43E41">
        <w:rPr>
          <w:rFonts w:ascii="Times New Roman" w:hAnsi="Times New Roman" w:cs="Times New Roman"/>
          <w:sz w:val="24"/>
          <w:szCs w:val="24"/>
        </w:rPr>
        <w:t xml:space="preserve">categories of advocates have been </w:t>
      </w:r>
      <w:r w:rsidR="00633482">
        <w:rPr>
          <w:rFonts w:ascii="Times New Roman" w:hAnsi="Times New Roman" w:cs="Times New Roman"/>
          <w:sz w:val="24"/>
          <w:szCs w:val="24"/>
        </w:rPr>
        <w:t xml:space="preserve">ascribed in the two statutes of </w:t>
      </w:r>
      <w:r w:rsidR="00D43E41">
        <w:rPr>
          <w:rFonts w:ascii="Times New Roman" w:hAnsi="Times New Roman" w:cs="Times New Roman"/>
          <w:sz w:val="24"/>
          <w:szCs w:val="24"/>
        </w:rPr>
        <w:t>Tanzania</w:t>
      </w:r>
      <w:r w:rsidR="00D43E41" w:rsidRPr="00D43E41">
        <w:rPr>
          <w:rFonts w:ascii="Times New Roman" w:hAnsi="Times New Roman" w:cs="Times New Roman"/>
          <w:sz w:val="24"/>
          <w:szCs w:val="24"/>
        </w:rPr>
        <w:t xml:space="preserve"> </w:t>
      </w:r>
      <w:r w:rsidR="00885EDC">
        <w:rPr>
          <w:rFonts w:ascii="Times New Roman" w:hAnsi="Times New Roman" w:cs="Times New Roman"/>
          <w:sz w:val="24"/>
          <w:szCs w:val="24"/>
        </w:rPr>
        <w:t>M</w:t>
      </w:r>
      <w:r w:rsidR="00D20846">
        <w:rPr>
          <w:rFonts w:ascii="Times New Roman" w:hAnsi="Times New Roman" w:cs="Times New Roman"/>
          <w:sz w:val="24"/>
          <w:szCs w:val="24"/>
        </w:rPr>
        <w:t xml:space="preserve">ainland </w:t>
      </w:r>
      <w:r w:rsidR="00D43E41">
        <w:rPr>
          <w:rFonts w:ascii="Times New Roman" w:hAnsi="Times New Roman" w:cs="Times New Roman"/>
          <w:sz w:val="24"/>
          <w:szCs w:val="24"/>
        </w:rPr>
        <w:t>a</w:t>
      </w:r>
      <w:r w:rsidR="00D20846">
        <w:rPr>
          <w:rFonts w:ascii="Times New Roman" w:hAnsi="Times New Roman" w:cs="Times New Roman"/>
          <w:sz w:val="24"/>
          <w:szCs w:val="24"/>
        </w:rPr>
        <w:t>s</w:t>
      </w:r>
      <w:r w:rsidR="00D43E41">
        <w:rPr>
          <w:rFonts w:ascii="Times New Roman" w:hAnsi="Times New Roman" w:cs="Times New Roman"/>
          <w:sz w:val="24"/>
          <w:szCs w:val="24"/>
        </w:rPr>
        <w:t xml:space="preserve"> amended day to days whilst revised up to November, 2019 (</w:t>
      </w:r>
      <w:r w:rsidR="00D43E41" w:rsidRPr="00D43E41">
        <w:rPr>
          <w:rFonts w:ascii="Times New Roman" w:hAnsi="Times New Roman" w:cs="Times New Roman"/>
          <w:sz w:val="24"/>
          <w:szCs w:val="24"/>
        </w:rPr>
        <w:t xml:space="preserve">the Advocates Act and </w:t>
      </w:r>
      <w:r w:rsidR="00D43E41">
        <w:rPr>
          <w:rFonts w:ascii="Times New Roman" w:hAnsi="Times New Roman" w:cs="Times New Roman"/>
          <w:sz w:val="24"/>
          <w:szCs w:val="24"/>
        </w:rPr>
        <w:t xml:space="preserve">the </w:t>
      </w:r>
      <w:r w:rsidR="00D43E41" w:rsidRPr="00D43E41">
        <w:rPr>
          <w:rFonts w:ascii="Times New Roman" w:hAnsi="Times New Roman" w:cs="Times New Roman"/>
          <w:sz w:val="24"/>
          <w:szCs w:val="24"/>
        </w:rPr>
        <w:t>Tanganyika Law Society Act</w:t>
      </w:r>
      <w:r w:rsidR="00D43E41">
        <w:rPr>
          <w:rFonts w:ascii="Times New Roman" w:hAnsi="Times New Roman" w:cs="Times New Roman"/>
          <w:sz w:val="24"/>
          <w:szCs w:val="24"/>
        </w:rPr>
        <w:t>). In the two statutes aforementioned, t</w:t>
      </w:r>
      <w:r w:rsidR="00D43E41" w:rsidRPr="00D43E41">
        <w:rPr>
          <w:rFonts w:ascii="Times New Roman" w:hAnsi="Times New Roman" w:cs="Times New Roman"/>
          <w:sz w:val="24"/>
          <w:szCs w:val="24"/>
        </w:rPr>
        <w:t>here are several categories of</w:t>
      </w:r>
      <w:r w:rsidR="00D43E41">
        <w:rPr>
          <w:rFonts w:ascii="Times New Roman" w:hAnsi="Times New Roman" w:cs="Times New Roman"/>
          <w:sz w:val="24"/>
          <w:szCs w:val="24"/>
        </w:rPr>
        <w:t xml:space="preserve"> advocates detailed in there</w:t>
      </w:r>
      <w:r w:rsidR="006D7D5A">
        <w:rPr>
          <w:rFonts w:ascii="Times New Roman" w:hAnsi="Times New Roman" w:cs="Times New Roman"/>
          <w:sz w:val="24"/>
          <w:szCs w:val="24"/>
        </w:rPr>
        <w:t xml:space="preserve"> as </w:t>
      </w:r>
      <w:r w:rsidR="00D20846">
        <w:rPr>
          <w:rFonts w:ascii="Times New Roman" w:hAnsi="Times New Roman" w:cs="Times New Roman"/>
          <w:sz w:val="24"/>
          <w:szCs w:val="24"/>
        </w:rPr>
        <w:t xml:space="preserve">ascribed </w:t>
      </w:r>
      <w:r w:rsidR="006D7D5A">
        <w:rPr>
          <w:rFonts w:ascii="Times New Roman" w:hAnsi="Times New Roman" w:cs="Times New Roman"/>
          <w:sz w:val="24"/>
          <w:szCs w:val="24"/>
        </w:rPr>
        <w:t>hereunder:</w:t>
      </w:r>
      <w:r w:rsidR="00014950">
        <w:rPr>
          <w:rFonts w:ascii="Times New Roman" w:hAnsi="Times New Roman" w:cs="Times New Roman"/>
          <w:sz w:val="24"/>
          <w:szCs w:val="24"/>
        </w:rPr>
        <w:t>-</w:t>
      </w:r>
    </w:p>
    <w:p w14:paraId="1695C5F5" w14:textId="306989B4" w:rsidR="00014950" w:rsidRPr="001D5BFD" w:rsidRDefault="00014950" w:rsidP="00014950">
      <w:pPr>
        <w:pStyle w:val="Heading2"/>
        <w:numPr>
          <w:ilvl w:val="0"/>
          <w:numId w:val="24"/>
        </w:numPr>
        <w:jc w:val="both"/>
        <w:rPr>
          <w:rFonts w:ascii="Times New Roman" w:hAnsi="Times New Roman" w:cs="Times New Roman"/>
          <w:b/>
          <w:sz w:val="24"/>
          <w:szCs w:val="24"/>
        </w:rPr>
      </w:pPr>
      <w:bookmarkStart w:id="12" w:name="_Toc48130108"/>
      <w:r w:rsidRPr="001D5BFD">
        <w:rPr>
          <w:rFonts w:ascii="Times New Roman" w:hAnsi="Times New Roman" w:cs="Times New Roman"/>
          <w:b/>
          <w:sz w:val="24"/>
          <w:szCs w:val="24"/>
        </w:rPr>
        <w:lastRenderedPageBreak/>
        <w:t>DIFFERENT CATEGORIES OF ADVOCATES IN TANZANIA</w:t>
      </w:r>
      <w:bookmarkEnd w:id="12"/>
    </w:p>
    <w:p w14:paraId="6AABD30B" w14:textId="76B156D6" w:rsidR="00D43E41" w:rsidRPr="00014950" w:rsidRDefault="00B311D3" w:rsidP="00014950">
      <w:pPr>
        <w:pStyle w:val="Heading2"/>
        <w:numPr>
          <w:ilvl w:val="0"/>
          <w:numId w:val="25"/>
        </w:numPr>
        <w:jc w:val="both"/>
        <w:rPr>
          <w:rFonts w:ascii="Times New Roman" w:hAnsi="Times New Roman" w:cs="Times New Roman"/>
          <w:b/>
          <w:sz w:val="24"/>
          <w:szCs w:val="24"/>
        </w:rPr>
      </w:pPr>
      <w:bookmarkStart w:id="13" w:name="_Toc48130109"/>
      <w:r w:rsidRPr="00014950">
        <w:rPr>
          <w:rFonts w:ascii="Times New Roman" w:hAnsi="Times New Roman" w:cs="Times New Roman"/>
          <w:b/>
          <w:sz w:val="24"/>
          <w:szCs w:val="24"/>
        </w:rPr>
        <w:t>Categories under t</w:t>
      </w:r>
      <w:r w:rsidR="00D43E41" w:rsidRPr="00014950">
        <w:rPr>
          <w:rFonts w:ascii="Times New Roman" w:hAnsi="Times New Roman" w:cs="Times New Roman"/>
          <w:b/>
          <w:sz w:val="24"/>
          <w:szCs w:val="24"/>
        </w:rPr>
        <w:t>he Advocates Act</w:t>
      </w:r>
      <w:r w:rsidR="00D43E41" w:rsidRPr="00014950">
        <w:rPr>
          <w:rStyle w:val="FootnoteReference"/>
          <w:rFonts w:ascii="Times New Roman" w:hAnsi="Times New Roman" w:cs="Times New Roman"/>
          <w:b/>
          <w:sz w:val="24"/>
          <w:szCs w:val="24"/>
        </w:rPr>
        <w:footnoteReference w:id="26"/>
      </w:r>
      <w:bookmarkEnd w:id="13"/>
    </w:p>
    <w:p w14:paraId="4EC05FA4" w14:textId="77777777" w:rsidR="00721E79" w:rsidRPr="00721E79" w:rsidRDefault="00721E79" w:rsidP="00721E79">
      <w:pPr>
        <w:pStyle w:val="ListParagraph"/>
        <w:tabs>
          <w:tab w:val="left" w:pos="3225"/>
        </w:tabs>
        <w:spacing w:line="480" w:lineRule="auto"/>
        <w:jc w:val="both"/>
        <w:rPr>
          <w:rFonts w:ascii="Times New Roman" w:hAnsi="Times New Roman" w:cs="Times New Roman"/>
          <w:b/>
          <w:sz w:val="14"/>
          <w:szCs w:val="24"/>
        </w:rPr>
      </w:pPr>
    </w:p>
    <w:p w14:paraId="5CCC31EC" w14:textId="7C2CC5B6" w:rsidR="00D43E41" w:rsidRPr="006D014E" w:rsidRDefault="00D43E41" w:rsidP="00D50A96">
      <w:pPr>
        <w:pStyle w:val="ListParagraph"/>
        <w:numPr>
          <w:ilvl w:val="0"/>
          <w:numId w:val="8"/>
        </w:numPr>
        <w:tabs>
          <w:tab w:val="left" w:pos="3225"/>
        </w:tabs>
        <w:spacing w:line="480" w:lineRule="auto"/>
        <w:jc w:val="both"/>
        <w:rPr>
          <w:rFonts w:ascii="Times New Roman" w:hAnsi="Times New Roman" w:cs="Times New Roman"/>
          <w:b/>
          <w:sz w:val="24"/>
          <w:szCs w:val="24"/>
        </w:rPr>
      </w:pPr>
      <w:r w:rsidRPr="006D014E">
        <w:rPr>
          <w:rFonts w:ascii="Times New Roman" w:hAnsi="Times New Roman" w:cs="Times New Roman"/>
          <w:b/>
          <w:sz w:val="24"/>
          <w:szCs w:val="24"/>
        </w:rPr>
        <w:t>Practicing Advocate:</w:t>
      </w:r>
    </w:p>
    <w:p w14:paraId="20A41E47" w14:textId="2AC2750E" w:rsidR="00D43E41" w:rsidRPr="00D43E41" w:rsidRDefault="00D43E41" w:rsidP="00D50A96">
      <w:p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The</w:t>
      </w:r>
      <w:r w:rsidR="0086653D">
        <w:rPr>
          <w:rFonts w:ascii="Times New Roman" w:hAnsi="Times New Roman" w:cs="Times New Roman"/>
          <w:sz w:val="24"/>
          <w:szCs w:val="24"/>
        </w:rPr>
        <w:t xml:space="preserve"> </w:t>
      </w:r>
      <w:r w:rsidRPr="00D43E41">
        <w:rPr>
          <w:rFonts w:ascii="Times New Roman" w:hAnsi="Times New Roman" w:cs="Times New Roman"/>
          <w:sz w:val="24"/>
          <w:szCs w:val="24"/>
        </w:rPr>
        <w:t>Advocate Act provides that any person shall not qual</w:t>
      </w:r>
      <w:r w:rsidR="0053577E">
        <w:rPr>
          <w:rFonts w:ascii="Times New Roman" w:hAnsi="Times New Roman" w:cs="Times New Roman"/>
          <w:sz w:val="24"/>
          <w:szCs w:val="24"/>
        </w:rPr>
        <w:t>ify to act as an advocate where:</w:t>
      </w:r>
    </w:p>
    <w:p w14:paraId="63D64E98" w14:textId="79E08362" w:rsidR="00D43E41" w:rsidRDefault="00D43E41" w:rsidP="00D50A96">
      <w:pPr>
        <w:pStyle w:val="ListParagraph"/>
        <w:numPr>
          <w:ilvl w:val="0"/>
          <w:numId w:val="9"/>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His name is not on the Roll;</w:t>
      </w:r>
    </w:p>
    <w:p w14:paraId="34A5FA1E" w14:textId="11C1215A" w:rsidR="00D43E41" w:rsidRDefault="00D43E41" w:rsidP="00D50A96">
      <w:pPr>
        <w:pStyle w:val="ListParagraph"/>
        <w:numPr>
          <w:ilvl w:val="0"/>
          <w:numId w:val="9"/>
        </w:num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He has not paid the prescribed fees</w:t>
      </w:r>
      <w:r>
        <w:rPr>
          <w:rFonts w:ascii="Times New Roman" w:hAnsi="Times New Roman" w:cs="Times New Roman"/>
          <w:sz w:val="24"/>
          <w:szCs w:val="24"/>
        </w:rPr>
        <w:t xml:space="preserve"> for the practicing certificate;</w:t>
      </w:r>
    </w:p>
    <w:p w14:paraId="2B8878D3" w14:textId="34D2F392" w:rsidR="00D43E41" w:rsidRDefault="00D43E41" w:rsidP="00D50A96">
      <w:pPr>
        <w:pStyle w:val="ListParagraph"/>
        <w:numPr>
          <w:ilvl w:val="0"/>
          <w:numId w:val="9"/>
        </w:num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He has no</w:t>
      </w:r>
      <w:r>
        <w:rPr>
          <w:rFonts w:ascii="Times New Roman" w:hAnsi="Times New Roman" w:cs="Times New Roman"/>
          <w:sz w:val="24"/>
          <w:szCs w:val="24"/>
        </w:rPr>
        <w:t>t paid for the business license;</w:t>
      </w:r>
    </w:p>
    <w:p w14:paraId="4C316993" w14:textId="3FF1B23B" w:rsidR="00D43E41" w:rsidRDefault="00D43E41" w:rsidP="00D50A96">
      <w:pPr>
        <w:pStyle w:val="ListParagraph"/>
        <w:numPr>
          <w:ilvl w:val="0"/>
          <w:numId w:val="9"/>
        </w:num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He has not paid his annual subscription for the current year in</w:t>
      </w:r>
      <w:r>
        <w:rPr>
          <w:rFonts w:ascii="Times New Roman" w:hAnsi="Times New Roman" w:cs="Times New Roman"/>
          <w:sz w:val="24"/>
          <w:szCs w:val="24"/>
        </w:rPr>
        <w:t>to the funds of the Law Society;</w:t>
      </w:r>
      <w:r w:rsidR="00D50A96">
        <w:rPr>
          <w:rFonts w:ascii="Times New Roman" w:hAnsi="Times New Roman" w:cs="Times New Roman"/>
          <w:sz w:val="24"/>
          <w:szCs w:val="24"/>
        </w:rPr>
        <w:t xml:space="preserve"> and</w:t>
      </w:r>
    </w:p>
    <w:p w14:paraId="787DCA00" w14:textId="1BFD6EA8" w:rsidR="00D43E41" w:rsidRPr="00D43E41" w:rsidRDefault="00D43E41" w:rsidP="00D50A96">
      <w:pPr>
        <w:pStyle w:val="ListParagraph"/>
        <w:numPr>
          <w:ilvl w:val="0"/>
          <w:numId w:val="9"/>
        </w:num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 xml:space="preserve">If he is employed or committed otherwise than as an advocate and he has not obtained approval from his employer or such other principal to practice as an advocate. </w:t>
      </w:r>
    </w:p>
    <w:p w14:paraId="4521F1B1" w14:textId="16386599" w:rsidR="00721E79" w:rsidRPr="00D43E41" w:rsidRDefault="00D50A96"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Following compliance of the qualification processes, t</w:t>
      </w:r>
      <w:r w:rsidR="00D43E41" w:rsidRPr="00D43E41">
        <w:rPr>
          <w:rFonts w:ascii="Times New Roman" w:hAnsi="Times New Roman" w:cs="Times New Roman"/>
          <w:sz w:val="24"/>
          <w:szCs w:val="24"/>
        </w:rPr>
        <w:t>he</w:t>
      </w:r>
      <w:r>
        <w:rPr>
          <w:rFonts w:ascii="Times New Roman" w:hAnsi="Times New Roman" w:cs="Times New Roman"/>
          <w:sz w:val="24"/>
          <w:szCs w:val="24"/>
        </w:rPr>
        <w:t xml:space="preserve"> Advocate who has fulfilled all </w:t>
      </w:r>
      <w:r w:rsidR="00D43E41" w:rsidRPr="00D43E41">
        <w:rPr>
          <w:rFonts w:ascii="Times New Roman" w:hAnsi="Times New Roman" w:cs="Times New Roman"/>
          <w:sz w:val="24"/>
          <w:szCs w:val="24"/>
        </w:rPr>
        <w:t>requirements as stated herein above is</w:t>
      </w:r>
      <w:r>
        <w:rPr>
          <w:rFonts w:ascii="Times New Roman" w:hAnsi="Times New Roman" w:cs="Times New Roman"/>
          <w:sz w:val="24"/>
          <w:szCs w:val="24"/>
        </w:rPr>
        <w:t xml:space="preserve"> therefore</w:t>
      </w:r>
      <w:r w:rsidR="00D43E41" w:rsidRPr="00D43E41">
        <w:rPr>
          <w:rFonts w:ascii="Times New Roman" w:hAnsi="Times New Roman" w:cs="Times New Roman"/>
          <w:sz w:val="24"/>
          <w:szCs w:val="24"/>
        </w:rPr>
        <w:t xml:space="preserve"> referred to as </w:t>
      </w:r>
      <w:r w:rsidR="00D43E41" w:rsidRPr="00D50A96">
        <w:rPr>
          <w:rFonts w:ascii="Times New Roman" w:hAnsi="Times New Roman" w:cs="Times New Roman"/>
          <w:i/>
          <w:sz w:val="24"/>
          <w:szCs w:val="24"/>
        </w:rPr>
        <w:t>“practicing advocate”.</w:t>
      </w:r>
      <w:r w:rsidR="00D43E41" w:rsidRPr="00D43E41">
        <w:rPr>
          <w:rFonts w:ascii="Times New Roman" w:hAnsi="Times New Roman" w:cs="Times New Roman"/>
          <w:sz w:val="24"/>
          <w:szCs w:val="24"/>
        </w:rPr>
        <w:t xml:space="preserve"> A person who is not so qualified </w:t>
      </w:r>
      <w:r>
        <w:rPr>
          <w:rFonts w:ascii="Times New Roman" w:hAnsi="Times New Roman" w:cs="Times New Roman"/>
          <w:sz w:val="24"/>
          <w:szCs w:val="24"/>
        </w:rPr>
        <w:t>under the circumstances provided herein above</w:t>
      </w:r>
      <w:r w:rsidR="00D43E41" w:rsidRPr="00D43E41">
        <w:rPr>
          <w:rFonts w:ascii="Times New Roman" w:hAnsi="Times New Roman" w:cs="Times New Roman"/>
          <w:sz w:val="24"/>
          <w:szCs w:val="24"/>
        </w:rPr>
        <w:t xml:space="preserve"> is</w:t>
      </w:r>
      <w:r>
        <w:rPr>
          <w:rFonts w:ascii="Times New Roman" w:hAnsi="Times New Roman" w:cs="Times New Roman"/>
          <w:sz w:val="24"/>
          <w:szCs w:val="24"/>
        </w:rPr>
        <w:t xml:space="preserve"> therefore</w:t>
      </w:r>
      <w:r w:rsidR="00D43E41" w:rsidRPr="00D43E41">
        <w:rPr>
          <w:rFonts w:ascii="Times New Roman" w:hAnsi="Times New Roman" w:cs="Times New Roman"/>
          <w:sz w:val="24"/>
          <w:szCs w:val="24"/>
        </w:rPr>
        <w:t xml:space="preserve"> referred to as an "unqualified person"</w:t>
      </w:r>
      <w:r>
        <w:rPr>
          <w:rFonts w:ascii="Times New Roman" w:hAnsi="Times New Roman" w:cs="Times New Roman"/>
          <w:sz w:val="24"/>
          <w:szCs w:val="24"/>
        </w:rPr>
        <w:t xml:space="preserve"> under the Advocates Act.</w:t>
      </w:r>
      <w:r>
        <w:rPr>
          <w:rStyle w:val="FootnoteReference"/>
          <w:rFonts w:ascii="Times New Roman" w:hAnsi="Times New Roman" w:cs="Times New Roman"/>
          <w:sz w:val="24"/>
          <w:szCs w:val="24"/>
        </w:rPr>
        <w:footnoteReference w:id="27"/>
      </w:r>
    </w:p>
    <w:p w14:paraId="67FBCF84" w14:textId="33F639FA" w:rsidR="00D43E41" w:rsidRPr="006D014E" w:rsidRDefault="00D43E41" w:rsidP="00D50A96">
      <w:pPr>
        <w:pStyle w:val="ListParagraph"/>
        <w:numPr>
          <w:ilvl w:val="0"/>
          <w:numId w:val="8"/>
        </w:numPr>
        <w:tabs>
          <w:tab w:val="left" w:pos="3225"/>
        </w:tabs>
        <w:spacing w:line="480" w:lineRule="auto"/>
        <w:jc w:val="both"/>
        <w:rPr>
          <w:rFonts w:ascii="Times New Roman" w:hAnsi="Times New Roman" w:cs="Times New Roman"/>
          <w:b/>
          <w:sz w:val="24"/>
          <w:szCs w:val="24"/>
        </w:rPr>
      </w:pPr>
      <w:r w:rsidRPr="006D014E">
        <w:rPr>
          <w:rFonts w:ascii="Times New Roman" w:hAnsi="Times New Roman" w:cs="Times New Roman"/>
          <w:b/>
          <w:sz w:val="24"/>
          <w:szCs w:val="24"/>
        </w:rPr>
        <w:t>Unqualified Advocates</w:t>
      </w:r>
      <w:r w:rsidR="00D50A96" w:rsidRPr="006D014E">
        <w:rPr>
          <w:rFonts w:ascii="Times New Roman" w:hAnsi="Times New Roman" w:cs="Times New Roman"/>
          <w:b/>
          <w:sz w:val="24"/>
          <w:szCs w:val="24"/>
        </w:rPr>
        <w:t>:</w:t>
      </w:r>
    </w:p>
    <w:p w14:paraId="4254F53C" w14:textId="1AB13587" w:rsidR="00D43E41" w:rsidRPr="00D43E41" w:rsidRDefault="0053577E"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Under</w:t>
      </w:r>
      <w:r w:rsidR="00D43E41" w:rsidRPr="00D43E41">
        <w:rPr>
          <w:rFonts w:ascii="Times New Roman" w:hAnsi="Times New Roman" w:cs="Times New Roman"/>
          <w:sz w:val="24"/>
          <w:szCs w:val="24"/>
        </w:rPr>
        <w:t xml:space="preserve"> the Advocate 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it</w:t>
      </w:r>
      <w:r w:rsidR="00D43E41" w:rsidRPr="00D43E41">
        <w:rPr>
          <w:rFonts w:ascii="Times New Roman" w:hAnsi="Times New Roman" w:cs="Times New Roman"/>
          <w:sz w:val="24"/>
          <w:szCs w:val="24"/>
        </w:rPr>
        <w:t xml:space="preserve"> provides for the category of </w:t>
      </w:r>
      <w:r w:rsidR="00505743">
        <w:rPr>
          <w:rFonts w:ascii="Times New Roman" w:hAnsi="Times New Roman" w:cs="Times New Roman"/>
          <w:sz w:val="24"/>
          <w:szCs w:val="24"/>
        </w:rPr>
        <w:t>u</w:t>
      </w:r>
      <w:r w:rsidR="00D43E41" w:rsidRPr="00D43E41">
        <w:rPr>
          <w:rFonts w:ascii="Times New Roman" w:hAnsi="Times New Roman" w:cs="Times New Roman"/>
          <w:sz w:val="24"/>
          <w:szCs w:val="24"/>
        </w:rPr>
        <w:t>nqualified Advocates</w:t>
      </w:r>
      <w:r>
        <w:rPr>
          <w:rFonts w:ascii="Times New Roman" w:hAnsi="Times New Roman" w:cs="Times New Roman"/>
          <w:sz w:val="24"/>
          <w:szCs w:val="24"/>
        </w:rPr>
        <w:t xml:space="preserve"> </w:t>
      </w:r>
      <w:r w:rsidR="0086653D">
        <w:rPr>
          <w:rFonts w:ascii="Times New Roman" w:hAnsi="Times New Roman" w:cs="Times New Roman"/>
          <w:sz w:val="24"/>
          <w:szCs w:val="24"/>
        </w:rPr>
        <w:t>basing</w:t>
      </w:r>
      <w:r>
        <w:rPr>
          <w:rFonts w:ascii="Times New Roman" w:hAnsi="Times New Roman" w:cs="Times New Roman"/>
          <w:sz w:val="24"/>
          <w:szCs w:val="24"/>
        </w:rPr>
        <w:t xml:space="preserve"> on different circumstances. There are more than one categor</w:t>
      </w:r>
      <w:r w:rsidR="00505743">
        <w:rPr>
          <w:rFonts w:ascii="Times New Roman" w:hAnsi="Times New Roman" w:cs="Times New Roman"/>
          <w:sz w:val="24"/>
          <w:szCs w:val="24"/>
        </w:rPr>
        <w:t>y</w:t>
      </w:r>
      <w:r>
        <w:rPr>
          <w:rFonts w:ascii="Times New Roman" w:hAnsi="Times New Roman" w:cs="Times New Roman"/>
          <w:sz w:val="24"/>
          <w:szCs w:val="24"/>
        </w:rPr>
        <w:t xml:space="preserve"> of unqualified advocates which th</w:t>
      </w:r>
      <w:r w:rsidR="00505743">
        <w:rPr>
          <w:rFonts w:ascii="Times New Roman" w:hAnsi="Times New Roman" w:cs="Times New Roman"/>
          <w:sz w:val="24"/>
          <w:szCs w:val="24"/>
        </w:rPr>
        <w:t>is</w:t>
      </w:r>
      <w:r>
        <w:rPr>
          <w:rFonts w:ascii="Times New Roman" w:hAnsi="Times New Roman" w:cs="Times New Roman"/>
          <w:sz w:val="24"/>
          <w:szCs w:val="24"/>
        </w:rPr>
        <w:t xml:space="preserve"> position paper is address</w:t>
      </w:r>
      <w:r w:rsidR="00505743">
        <w:rPr>
          <w:rFonts w:ascii="Times New Roman" w:hAnsi="Times New Roman" w:cs="Times New Roman"/>
          <w:sz w:val="24"/>
          <w:szCs w:val="24"/>
        </w:rPr>
        <w:t>ing</w:t>
      </w:r>
      <w:r>
        <w:rPr>
          <w:rFonts w:ascii="Times New Roman" w:hAnsi="Times New Roman" w:cs="Times New Roman"/>
          <w:sz w:val="24"/>
          <w:szCs w:val="24"/>
        </w:rPr>
        <w:t>.</w:t>
      </w:r>
      <w:r w:rsidR="0047798D">
        <w:rPr>
          <w:rFonts w:ascii="Times New Roman" w:hAnsi="Times New Roman" w:cs="Times New Roman"/>
          <w:sz w:val="24"/>
          <w:szCs w:val="24"/>
        </w:rPr>
        <w:t xml:space="preserve"> All the circumstances categorizing Unqualified Advocates are of two </w:t>
      </w:r>
      <w:r w:rsidR="0047798D">
        <w:rPr>
          <w:rFonts w:ascii="Times New Roman" w:hAnsi="Times New Roman" w:cs="Times New Roman"/>
          <w:sz w:val="24"/>
          <w:szCs w:val="24"/>
        </w:rPr>
        <w:lastRenderedPageBreak/>
        <w:t>nature</w:t>
      </w:r>
      <w:r w:rsidR="008F5BA7">
        <w:rPr>
          <w:rFonts w:ascii="Times New Roman" w:hAnsi="Times New Roman" w:cs="Times New Roman"/>
          <w:sz w:val="24"/>
          <w:szCs w:val="24"/>
        </w:rPr>
        <w:t>,</w:t>
      </w:r>
      <w:r w:rsidR="00D43E41" w:rsidRPr="00D43E41">
        <w:rPr>
          <w:rFonts w:ascii="Times New Roman" w:hAnsi="Times New Roman" w:cs="Times New Roman"/>
          <w:sz w:val="24"/>
          <w:szCs w:val="24"/>
        </w:rPr>
        <w:t xml:space="preserve"> </w:t>
      </w:r>
      <w:r w:rsidR="00505743">
        <w:rPr>
          <w:rFonts w:ascii="Times New Roman" w:hAnsi="Times New Roman" w:cs="Times New Roman"/>
          <w:sz w:val="24"/>
          <w:szCs w:val="24"/>
        </w:rPr>
        <w:t>one</w:t>
      </w:r>
      <w:r w:rsidR="00CA32FE">
        <w:rPr>
          <w:rFonts w:ascii="Times New Roman" w:hAnsi="Times New Roman" w:cs="Times New Roman"/>
          <w:sz w:val="24"/>
          <w:szCs w:val="24"/>
        </w:rPr>
        <w:t xml:space="preserve"> </w:t>
      </w:r>
      <w:r w:rsidR="008F5BA7">
        <w:rPr>
          <w:rFonts w:ascii="Times New Roman" w:hAnsi="Times New Roman" w:cs="Times New Roman"/>
          <w:sz w:val="24"/>
          <w:szCs w:val="24"/>
        </w:rPr>
        <w:t xml:space="preserve">is </w:t>
      </w:r>
      <w:r w:rsidR="00D43E41" w:rsidRPr="00D43E41">
        <w:rPr>
          <w:rFonts w:ascii="Times New Roman" w:hAnsi="Times New Roman" w:cs="Times New Roman"/>
          <w:sz w:val="24"/>
          <w:szCs w:val="24"/>
        </w:rPr>
        <w:t xml:space="preserve">where the Advocates become unqualified to renew </w:t>
      </w:r>
      <w:r w:rsidR="0047798D">
        <w:rPr>
          <w:rFonts w:ascii="Times New Roman" w:hAnsi="Times New Roman" w:cs="Times New Roman"/>
          <w:sz w:val="24"/>
          <w:szCs w:val="24"/>
        </w:rPr>
        <w:t>practicing certificates, for example</w:t>
      </w:r>
      <w:r w:rsidR="00D43E41" w:rsidRPr="00D43E41">
        <w:rPr>
          <w:rFonts w:ascii="Times New Roman" w:hAnsi="Times New Roman" w:cs="Times New Roman"/>
          <w:sz w:val="24"/>
          <w:szCs w:val="24"/>
        </w:rPr>
        <w:t>;</w:t>
      </w:r>
    </w:p>
    <w:p w14:paraId="5BAF3B97" w14:textId="77777777" w:rsidR="0047798D" w:rsidRDefault="00D43E41" w:rsidP="00D50A96">
      <w:pPr>
        <w:pStyle w:val="ListParagraph"/>
        <w:numPr>
          <w:ilvl w:val="0"/>
          <w:numId w:val="10"/>
        </w:numPr>
        <w:tabs>
          <w:tab w:val="left" w:pos="3225"/>
        </w:tabs>
        <w:spacing w:line="480" w:lineRule="auto"/>
        <w:jc w:val="both"/>
        <w:rPr>
          <w:rFonts w:ascii="Times New Roman" w:hAnsi="Times New Roman" w:cs="Times New Roman"/>
          <w:sz w:val="24"/>
          <w:szCs w:val="24"/>
        </w:rPr>
      </w:pPr>
      <w:r w:rsidRPr="0047798D">
        <w:rPr>
          <w:rFonts w:ascii="Times New Roman" w:hAnsi="Times New Roman" w:cs="Times New Roman"/>
          <w:sz w:val="24"/>
          <w:szCs w:val="24"/>
        </w:rPr>
        <w:t>Havin</w:t>
      </w:r>
      <w:r w:rsidR="0047798D">
        <w:rPr>
          <w:rFonts w:ascii="Times New Roman" w:hAnsi="Times New Roman" w:cs="Times New Roman"/>
          <w:sz w:val="24"/>
          <w:szCs w:val="24"/>
        </w:rPr>
        <w:t>g been suspended from practice;</w:t>
      </w:r>
    </w:p>
    <w:p w14:paraId="6378A35C" w14:textId="10FB7D3B" w:rsidR="00D43E41" w:rsidRDefault="00D43E41" w:rsidP="00D50A96">
      <w:pPr>
        <w:pStyle w:val="ListParagraph"/>
        <w:numPr>
          <w:ilvl w:val="0"/>
          <w:numId w:val="10"/>
        </w:numPr>
        <w:tabs>
          <w:tab w:val="left" w:pos="3225"/>
        </w:tabs>
        <w:spacing w:line="480" w:lineRule="auto"/>
        <w:jc w:val="both"/>
        <w:rPr>
          <w:rFonts w:ascii="Times New Roman" w:hAnsi="Times New Roman" w:cs="Times New Roman"/>
          <w:sz w:val="24"/>
          <w:szCs w:val="24"/>
        </w:rPr>
      </w:pPr>
      <w:r w:rsidRPr="0047798D">
        <w:rPr>
          <w:rFonts w:ascii="Times New Roman" w:hAnsi="Times New Roman" w:cs="Times New Roman"/>
          <w:sz w:val="24"/>
          <w:szCs w:val="24"/>
        </w:rPr>
        <w:t>Having been removed from the Roll</w:t>
      </w:r>
      <w:r w:rsidR="00633EBD">
        <w:rPr>
          <w:rFonts w:ascii="Times New Roman" w:hAnsi="Times New Roman" w:cs="Times New Roman"/>
          <w:sz w:val="24"/>
          <w:szCs w:val="24"/>
        </w:rPr>
        <w:t>.</w:t>
      </w:r>
    </w:p>
    <w:p w14:paraId="7C1A5944" w14:textId="77777777" w:rsidR="00BD65CA" w:rsidRPr="00721E79" w:rsidRDefault="00BD65CA" w:rsidP="00BD65CA">
      <w:pPr>
        <w:pStyle w:val="ListParagraph"/>
        <w:tabs>
          <w:tab w:val="left" w:pos="3225"/>
        </w:tabs>
        <w:spacing w:line="480" w:lineRule="auto"/>
        <w:jc w:val="both"/>
        <w:rPr>
          <w:rFonts w:ascii="Times New Roman" w:hAnsi="Times New Roman" w:cs="Times New Roman"/>
          <w:sz w:val="14"/>
          <w:szCs w:val="24"/>
        </w:rPr>
      </w:pPr>
    </w:p>
    <w:p w14:paraId="261FFC35" w14:textId="4A38D7C1" w:rsidR="00D43E41" w:rsidRPr="006D014E" w:rsidRDefault="00D43E41" w:rsidP="0047798D">
      <w:pPr>
        <w:pStyle w:val="ListParagraph"/>
        <w:numPr>
          <w:ilvl w:val="0"/>
          <w:numId w:val="8"/>
        </w:numPr>
        <w:tabs>
          <w:tab w:val="left" w:pos="3225"/>
        </w:tabs>
        <w:spacing w:line="480" w:lineRule="auto"/>
        <w:jc w:val="both"/>
        <w:rPr>
          <w:rFonts w:ascii="Times New Roman" w:hAnsi="Times New Roman" w:cs="Times New Roman"/>
          <w:b/>
          <w:sz w:val="24"/>
          <w:szCs w:val="24"/>
        </w:rPr>
      </w:pPr>
      <w:r w:rsidRPr="006D014E">
        <w:rPr>
          <w:rFonts w:ascii="Times New Roman" w:hAnsi="Times New Roman" w:cs="Times New Roman"/>
          <w:b/>
          <w:sz w:val="24"/>
          <w:szCs w:val="24"/>
        </w:rPr>
        <w:t>Suspended Advocate</w:t>
      </w:r>
      <w:r w:rsidR="0047798D" w:rsidRPr="006D014E">
        <w:rPr>
          <w:rFonts w:ascii="Times New Roman" w:hAnsi="Times New Roman" w:cs="Times New Roman"/>
          <w:b/>
          <w:sz w:val="24"/>
          <w:szCs w:val="24"/>
        </w:rPr>
        <w:t>:</w:t>
      </w:r>
    </w:p>
    <w:p w14:paraId="341B336E" w14:textId="75E123BC" w:rsidR="00D43E41" w:rsidRPr="00D43E41" w:rsidRDefault="00D43E41" w:rsidP="00D50A96">
      <w:p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The Advocate m</w:t>
      </w:r>
      <w:r w:rsidR="0047798D">
        <w:rPr>
          <w:rFonts w:ascii="Times New Roman" w:hAnsi="Times New Roman" w:cs="Times New Roman"/>
          <w:sz w:val="24"/>
          <w:szCs w:val="24"/>
        </w:rPr>
        <w:t>ay be suspended from practic</w:t>
      </w:r>
      <w:r w:rsidR="008F5BA7">
        <w:rPr>
          <w:rFonts w:ascii="Times New Roman" w:hAnsi="Times New Roman" w:cs="Times New Roman"/>
          <w:sz w:val="24"/>
          <w:szCs w:val="24"/>
        </w:rPr>
        <w:t>ing</w:t>
      </w:r>
      <w:r w:rsidR="0047798D">
        <w:rPr>
          <w:rFonts w:ascii="Times New Roman" w:hAnsi="Times New Roman" w:cs="Times New Roman"/>
          <w:sz w:val="24"/>
          <w:szCs w:val="24"/>
        </w:rPr>
        <w:t xml:space="preserve"> on the following reasons:</w:t>
      </w:r>
    </w:p>
    <w:p w14:paraId="2114C9CF" w14:textId="4CE6FC10" w:rsidR="0047798D" w:rsidRDefault="00D43E41" w:rsidP="0086653D">
      <w:pPr>
        <w:pStyle w:val="ListParagraph"/>
        <w:numPr>
          <w:ilvl w:val="0"/>
          <w:numId w:val="22"/>
        </w:numPr>
        <w:tabs>
          <w:tab w:val="left" w:pos="3225"/>
        </w:tabs>
        <w:spacing w:line="480" w:lineRule="auto"/>
        <w:jc w:val="both"/>
        <w:rPr>
          <w:rFonts w:ascii="Times New Roman" w:hAnsi="Times New Roman" w:cs="Times New Roman"/>
          <w:sz w:val="24"/>
          <w:szCs w:val="24"/>
        </w:rPr>
      </w:pPr>
      <w:r w:rsidRPr="00D43E41">
        <w:rPr>
          <w:rFonts w:ascii="Times New Roman" w:hAnsi="Times New Roman" w:cs="Times New Roman"/>
          <w:sz w:val="24"/>
          <w:szCs w:val="24"/>
        </w:rPr>
        <w:t>He is bankrupt;</w:t>
      </w:r>
      <w:r w:rsidR="0047798D">
        <w:rPr>
          <w:rStyle w:val="FootnoteReference"/>
          <w:rFonts w:ascii="Times New Roman" w:hAnsi="Times New Roman" w:cs="Times New Roman"/>
          <w:sz w:val="24"/>
          <w:szCs w:val="24"/>
        </w:rPr>
        <w:footnoteReference w:id="29"/>
      </w:r>
      <w:r w:rsidRPr="00D43E41">
        <w:rPr>
          <w:rFonts w:ascii="Times New Roman" w:hAnsi="Times New Roman" w:cs="Times New Roman"/>
          <w:sz w:val="24"/>
          <w:szCs w:val="24"/>
        </w:rPr>
        <w:t xml:space="preserve"> or</w:t>
      </w:r>
    </w:p>
    <w:p w14:paraId="7DA38E8C" w14:textId="2B6BBC67" w:rsidR="00D43E41" w:rsidRPr="0047798D" w:rsidRDefault="00D43E41" w:rsidP="0086653D">
      <w:pPr>
        <w:pStyle w:val="ListParagraph"/>
        <w:numPr>
          <w:ilvl w:val="0"/>
          <w:numId w:val="22"/>
        </w:numPr>
        <w:tabs>
          <w:tab w:val="left" w:pos="3225"/>
        </w:tabs>
        <w:spacing w:line="480" w:lineRule="auto"/>
        <w:jc w:val="both"/>
        <w:rPr>
          <w:rFonts w:ascii="Times New Roman" w:hAnsi="Times New Roman" w:cs="Times New Roman"/>
          <w:sz w:val="24"/>
          <w:szCs w:val="24"/>
        </w:rPr>
      </w:pPr>
      <w:r w:rsidRPr="0047798D">
        <w:rPr>
          <w:rFonts w:ascii="Times New Roman" w:hAnsi="Times New Roman" w:cs="Times New Roman"/>
          <w:sz w:val="24"/>
          <w:szCs w:val="24"/>
        </w:rPr>
        <w:t>He is found liable for misconduct by the Chief Justice, any Judge of the High Court or the Advocates Committee.</w:t>
      </w:r>
      <w:r w:rsidR="0047798D">
        <w:rPr>
          <w:rStyle w:val="FootnoteReference"/>
          <w:rFonts w:ascii="Times New Roman" w:hAnsi="Times New Roman" w:cs="Times New Roman"/>
          <w:sz w:val="24"/>
          <w:szCs w:val="24"/>
        </w:rPr>
        <w:footnoteReference w:id="30"/>
      </w:r>
    </w:p>
    <w:p w14:paraId="512F9CDE" w14:textId="1B5F4A6C" w:rsidR="00D43E41" w:rsidRPr="00D43E41" w:rsidRDefault="00AE1B3A"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A suspension of Advocate may cause an affected Advocate not to proceed practic</w:t>
      </w:r>
      <w:r w:rsidR="002178AD">
        <w:rPr>
          <w:rFonts w:ascii="Times New Roman" w:hAnsi="Times New Roman" w:cs="Times New Roman"/>
          <w:sz w:val="24"/>
          <w:szCs w:val="24"/>
        </w:rPr>
        <w:t>ing</w:t>
      </w:r>
      <w:r>
        <w:rPr>
          <w:rFonts w:ascii="Times New Roman" w:hAnsi="Times New Roman" w:cs="Times New Roman"/>
          <w:sz w:val="24"/>
          <w:szCs w:val="24"/>
        </w:rPr>
        <w:t xml:space="preserve"> on the </w:t>
      </w:r>
      <w:r w:rsidR="00DE00DA">
        <w:rPr>
          <w:rFonts w:ascii="Times New Roman" w:hAnsi="Times New Roman" w:cs="Times New Roman"/>
          <w:sz w:val="24"/>
          <w:szCs w:val="24"/>
        </w:rPr>
        <w:t>circumstance</w:t>
      </w:r>
      <w:r w:rsidR="00CA32FE">
        <w:rPr>
          <w:rFonts w:ascii="Times New Roman" w:hAnsi="Times New Roman" w:cs="Times New Roman"/>
          <w:sz w:val="24"/>
          <w:szCs w:val="24"/>
        </w:rPr>
        <w:t xml:space="preserve"> </w:t>
      </w:r>
      <w:r w:rsidR="00353CA7">
        <w:rPr>
          <w:rFonts w:ascii="Times New Roman" w:hAnsi="Times New Roman" w:cs="Times New Roman"/>
          <w:sz w:val="24"/>
          <w:szCs w:val="24"/>
        </w:rPr>
        <w:t>where he is removed from the Roll of Advocates.</w:t>
      </w:r>
      <w:r w:rsidR="00CA32FE">
        <w:rPr>
          <w:rFonts w:ascii="Times New Roman" w:hAnsi="Times New Roman" w:cs="Times New Roman"/>
          <w:sz w:val="24"/>
          <w:szCs w:val="24"/>
        </w:rPr>
        <w:t xml:space="preserve"> </w:t>
      </w:r>
      <w:r w:rsidR="00D43E41" w:rsidRPr="00D43E41">
        <w:rPr>
          <w:rFonts w:ascii="Times New Roman" w:hAnsi="Times New Roman" w:cs="Times New Roman"/>
          <w:sz w:val="24"/>
          <w:szCs w:val="24"/>
        </w:rPr>
        <w:t>Tanganyika Law Society Act describes two circumstances where an Advocate may be removed from the roll, that is;</w:t>
      </w:r>
      <w:r w:rsidR="00B311D3">
        <w:rPr>
          <w:rStyle w:val="FootnoteReference"/>
          <w:rFonts w:ascii="Times New Roman" w:hAnsi="Times New Roman" w:cs="Times New Roman"/>
          <w:sz w:val="24"/>
          <w:szCs w:val="24"/>
        </w:rPr>
        <w:footnoteReference w:id="31"/>
      </w:r>
    </w:p>
    <w:p w14:paraId="513FC540" w14:textId="77777777" w:rsidR="00B311D3" w:rsidRDefault="00D43E41" w:rsidP="00D50A96">
      <w:pPr>
        <w:pStyle w:val="ListParagraph"/>
        <w:numPr>
          <w:ilvl w:val="0"/>
          <w:numId w:val="11"/>
        </w:numPr>
        <w:tabs>
          <w:tab w:val="left" w:pos="3225"/>
        </w:tabs>
        <w:spacing w:line="480" w:lineRule="auto"/>
        <w:jc w:val="both"/>
        <w:rPr>
          <w:rFonts w:ascii="Times New Roman" w:hAnsi="Times New Roman" w:cs="Times New Roman"/>
          <w:sz w:val="24"/>
          <w:szCs w:val="24"/>
        </w:rPr>
      </w:pPr>
      <w:r w:rsidRPr="00B311D3">
        <w:rPr>
          <w:rFonts w:ascii="Times New Roman" w:hAnsi="Times New Roman" w:cs="Times New Roman"/>
          <w:sz w:val="24"/>
          <w:szCs w:val="24"/>
        </w:rPr>
        <w:t>He is so requesting at his own</w:t>
      </w:r>
      <w:r w:rsidR="00B311D3">
        <w:rPr>
          <w:rFonts w:ascii="Times New Roman" w:hAnsi="Times New Roman" w:cs="Times New Roman"/>
          <w:sz w:val="24"/>
          <w:szCs w:val="24"/>
        </w:rPr>
        <w:t>; or</w:t>
      </w:r>
    </w:p>
    <w:p w14:paraId="3606725C" w14:textId="132A1A4D" w:rsidR="00D43E41" w:rsidRPr="00B311D3" w:rsidRDefault="00D43E41" w:rsidP="00D50A96">
      <w:pPr>
        <w:pStyle w:val="ListParagraph"/>
        <w:numPr>
          <w:ilvl w:val="0"/>
          <w:numId w:val="11"/>
        </w:numPr>
        <w:tabs>
          <w:tab w:val="left" w:pos="3225"/>
        </w:tabs>
        <w:spacing w:line="480" w:lineRule="auto"/>
        <w:jc w:val="both"/>
        <w:rPr>
          <w:rFonts w:ascii="Times New Roman" w:hAnsi="Times New Roman" w:cs="Times New Roman"/>
          <w:sz w:val="24"/>
          <w:szCs w:val="24"/>
        </w:rPr>
      </w:pPr>
      <w:r w:rsidRPr="00B311D3">
        <w:rPr>
          <w:rFonts w:ascii="Times New Roman" w:hAnsi="Times New Roman" w:cs="Times New Roman"/>
          <w:sz w:val="24"/>
          <w:szCs w:val="24"/>
        </w:rPr>
        <w:t xml:space="preserve">He is found liable for misconduct  </w:t>
      </w:r>
    </w:p>
    <w:p w14:paraId="71574D33" w14:textId="4F1EA7E7" w:rsidR="00CB4B71" w:rsidRDefault="00B311D3" w:rsidP="00BA6EB5">
      <w:pPr>
        <w:pStyle w:val="Heading2"/>
        <w:numPr>
          <w:ilvl w:val="0"/>
          <w:numId w:val="25"/>
        </w:numPr>
        <w:jc w:val="both"/>
        <w:rPr>
          <w:rFonts w:ascii="Times New Roman" w:hAnsi="Times New Roman" w:cs="Times New Roman"/>
          <w:sz w:val="24"/>
          <w:szCs w:val="24"/>
        </w:rPr>
      </w:pPr>
      <w:bookmarkStart w:id="14" w:name="_Toc48130110"/>
      <w:r w:rsidRPr="00A33162">
        <w:rPr>
          <w:rFonts w:ascii="Times New Roman" w:hAnsi="Times New Roman" w:cs="Times New Roman"/>
          <w:b/>
          <w:sz w:val="24"/>
          <w:szCs w:val="24"/>
        </w:rPr>
        <w:t>Categories under the Tanganyika Law Society Act</w:t>
      </w:r>
      <w:r>
        <w:rPr>
          <w:rStyle w:val="FootnoteReference"/>
          <w:rFonts w:ascii="Times New Roman" w:hAnsi="Times New Roman" w:cs="Times New Roman"/>
          <w:sz w:val="24"/>
          <w:szCs w:val="24"/>
        </w:rPr>
        <w:footnoteReference w:id="32"/>
      </w:r>
      <w:bookmarkEnd w:id="14"/>
      <w:r>
        <w:rPr>
          <w:rFonts w:ascii="Times New Roman" w:hAnsi="Times New Roman" w:cs="Times New Roman"/>
          <w:sz w:val="24"/>
          <w:szCs w:val="24"/>
        </w:rPr>
        <w:t xml:space="preserve"> </w:t>
      </w:r>
    </w:p>
    <w:p w14:paraId="4241E858" w14:textId="77777777" w:rsidR="00721E79" w:rsidRPr="00721E79" w:rsidRDefault="00721E79" w:rsidP="00D50A96">
      <w:pPr>
        <w:tabs>
          <w:tab w:val="left" w:pos="3225"/>
        </w:tabs>
        <w:spacing w:line="480" w:lineRule="auto"/>
        <w:jc w:val="both"/>
        <w:rPr>
          <w:rFonts w:ascii="Times New Roman" w:hAnsi="Times New Roman" w:cs="Times New Roman"/>
          <w:sz w:val="10"/>
          <w:szCs w:val="24"/>
        </w:rPr>
      </w:pPr>
    </w:p>
    <w:p w14:paraId="7E25AEEF" w14:textId="3BD6A2C0" w:rsidR="00331FDA" w:rsidRPr="00331FDA" w:rsidRDefault="00331FDA" w:rsidP="00D50A96">
      <w:pPr>
        <w:tabs>
          <w:tab w:val="left" w:pos="3225"/>
        </w:tabs>
        <w:spacing w:line="480" w:lineRule="auto"/>
        <w:jc w:val="both"/>
        <w:rPr>
          <w:rFonts w:ascii="Times New Roman" w:hAnsi="Times New Roman" w:cs="Times New Roman"/>
          <w:sz w:val="24"/>
          <w:szCs w:val="24"/>
        </w:rPr>
      </w:pPr>
      <w:r w:rsidRPr="00331FDA">
        <w:rPr>
          <w:rFonts w:ascii="Times New Roman" w:hAnsi="Times New Roman" w:cs="Times New Roman"/>
          <w:sz w:val="24"/>
          <w:szCs w:val="24"/>
        </w:rPr>
        <w:t>The Tanganyika Law Soci</w:t>
      </w:r>
      <w:r w:rsidR="00CA32FE">
        <w:rPr>
          <w:rFonts w:ascii="Times New Roman" w:hAnsi="Times New Roman" w:cs="Times New Roman"/>
          <w:sz w:val="24"/>
          <w:szCs w:val="24"/>
        </w:rPr>
        <w:t xml:space="preserve">ety Act, </w:t>
      </w:r>
      <w:r w:rsidRPr="00331FDA">
        <w:rPr>
          <w:rFonts w:ascii="Times New Roman" w:hAnsi="Times New Roman" w:cs="Times New Roman"/>
          <w:sz w:val="24"/>
          <w:szCs w:val="24"/>
        </w:rPr>
        <w:t>(herein after referred as TLS Act) and the Tanganyika Law Society (Annual Subscription Regulations</w:t>
      </w:r>
      <w:r w:rsidR="00F12175">
        <w:rPr>
          <w:rFonts w:ascii="Times New Roman" w:hAnsi="Times New Roman" w:cs="Times New Roman"/>
          <w:sz w:val="24"/>
          <w:szCs w:val="24"/>
        </w:rPr>
        <w:t>)</w:t>
      </w:r>
      <w:r w:rsidR="00CA32FE">
        <w:rPr>
          <w:rFonts w:ascii="Times New Roman" w:hAnsi="Times New Roman" w:cs="Times New Roman"/>
          <w:sz w:val="24"/>
          <w:szCs w:val="24"/>
        </w:rPr>
        <w:t xml:space="preserve"> </w:t>
      </w:r>
      <w:r w:rsidR="00F12175">
        <w:rPr>
          <w:rFonts w:ascii="Times New Roman" w:hAnsi="Times New Roman" w:cs="Times New Roman"/>
          <w:sz w:val="24"/>
          <w:szCs w:val="24"/>
        </w:rPr>
        <w:t xml:space="preserve">of </w:t>
      </w:r>
      <w:r w:rsidRPr="00331FDA">
        <w:rPr>
          <w:rFonts w:ascii="Times New Roman" w:hAnsi="Times New Roman" w:cs="Times New Roman"/>
          <w:sz w:val="24"/>
          <w:szCs w:val="24"/>
        </w:rPr>
        <w:t xml:space="preserve"> 2017 describes four categories of membership. </w:t>
      </w:r>
    </w:p>
    <w:p w14:paraId="058FCD39" w14:textId="77777777" w:rsidR="00BA3543" w:rsidRDefault="00331FDA" w:rsidP="00BA3543">
      <w:pPr>
        <w:pStyle w:val="ListParagraph"/>
        <w:numPr>
          <w:ilvl w:val="0"/>
          <w:numId w:val="12"/>
        </w:numPr>
        <w:tabs>
          <w:tab w:val="left" w:pos="3225"/>
        </w:tabs>
        <w:spacing w:line="480" w:lineRule="auto"/>
        <w:jc w:val="both"/>
        <w:rPr>
          <w:rFonts w:ascii="Times New Roman" w:hAnsi="Times New Roman" w:cs="Times New Roman"/>
          <w:sz w:val="24"/>
          <w:szCs w:val="24"/>
        </w:rPr>
      </w:pPr>
      <w:r w:rsidRPr="00331FDA">
        <w:rPr>
          <w:rFonts w:ascii="Times New Roman" w:hAnsi="Times New Roman" w:cs="Times New Roman"/>
          <w:sz w:val="24"/>
          <w:szCs w:val="24"/>
        </w:rPr>
        <w:lastRenderedPageBreak/>
        <w:t>Practicing Members</w:t>
      </w:r>
      <w:r w:rsidR="00BA3543">
        <w:rPr>
          <w:rFonts w:ascii="Times New Roman" w:hAnsi="Times New Roman" w:cs="Times New Roman"/>
          <w:sz w:val="24"/>
          <w:szCs w:val="24"/>
        </w:rPr>
        <w:t>;</w:t>
      </w:r>
    </w:p>
    <w:p w14:paraId="49FD2DB0" w14:textId="77777777" w:rsidR="00BA3543" w:rsidRDefault="00331FDA" w:rsidP="00D50A96">
      <w:pPr>
        <w:pStyle w:val="ListParagraph"/>
        <w:numPr>
          <w:ilvl w:val="0"/>
          <w:numId w:val="12"/>
        </w:numPr>
        <w:tabs>
          <w:tab w:val="left" w:pos="3225"/>
        </w:tabs>
        <w:spacing w:line="480" w:lineRule="auto"/>
        <w:jc w:val="both"/>
        <w:rPr>
          <w:rFonts w:ascii="Times New Roman" w:hAnsi="Times New Roman" w:cs="Times New Roman"/>
          <w:sz w:val="24"/>
          <w:szCs w:val="24"/>
        </w:rPr>
      </w:pPr>
      <w:r w:rsidRPr="00BA3543">
        <w:rPr>
          <w:rFonts w:ascii="Times New Roman" w:hAnsi="Times New Roman" w:cs="Times New Roman"/>
          <w:sz w:val="24"/>
          <w:szCs w:val="24"/>
        </w:rPr>
        <w:t>Non-practicing Members</w:t>
      </w:r>
      <w:r w:rsidR="00BA3543">
        <w:rPr>
          <w:rFonts w:ascii="Times New Roman" w:hAnsi="Times New Roman" w:cs="Times New Roman"/>
          <w:sz w:val="24"/>
          <w:szCs w:val="24"/>
        </w:rPr>
        <w:t>;</w:t>
      </w:r>
    </w:p>
    <w:p w14:paraId="7A732CE4" w14:textId="281BF2B8" w:rsidR="00331FDA" w:rsidRDefault="00331FDA" w:rsidP="00D50A96">
      <w:pPr>
        <w:pStyle w:val="ListParagraph"/>
        <w:numPr>
          <w:ilvl w:val="0"/>
          <w:numId w:val="12"/>
        </w:numPr>
        <w:tabs>
          <w:tab w:val="left" w:pos="3225"/>
        </w:tabs>
        <w:spacing w:line="480" w:lineRule="auto"/>
        <w:jc w:val="both"/>
        <w:rPr>
          <w:rFonts w:ascii="Times New Roman" w:hAnsi="Times New Roman" w:cs="Times New Roman"/>
          <w:sz w:val="24"/>
          <w:szCs w:val="24"/>
        </w:rPr>
      </w:pPr>
      <w:r w:rsidRPr="00BA3543">
        <w:rPr>
          <w:rFonts w:ascii="Times New Roman" w:hAnsi="Times New Roman" w:cs="Times New Roman"/>
          <w:sz w:val="24"/>
          <w:szCs w:val="24"/>
        </w:rPr>
        <w:t>Membership by qualifications</w:t>
      </w:r>
      <w:r w:rsidR="00BA3543">
        <w:rPr>
          <w:rFonts w:ascii="Times New Roman" w:hAnsi="Times New Roman" w:cs="Times New Roman"/>
          <w:sz w:val="24"/>
          <w:szCs w:val="24"/>
        </w:rPr>
        <w:t>;</w:t>
      </w:r>
    </w:p>
    <w:p w14:paraId="757B5806" w14:textId="762B982B" w:rsidR="00721E79" w:rsidRDefault="00331FDA" w:rsidP="00885EDC">
      <w:pPr>
        <w:pStyle w:val="ListParagraph"/>
        <w:numPr>
          <w:ilvl w:val="0"/>
          <w:numId w:val="12"/>
        </w:numPr>
        <w:tabs>
          <w:tab w:val="left" w:pos="3225"/>
        </w:tabs>
        <w:spacing w:line="480" w:lineRule="auto"/>
        <w:jc w:val="both"/>
        <w:rPr>
          <w:rFonts w:ascii="Times New Roman" w:hAnsi="Times New Roman" w:cs="Times New Roman"/>
          <w:sz w:val="24"/>
          <w:szCs w:val="24"/>
        </w:rPr>
      </w:pPr>
      <w:r w:rsidRPr="00BA3543">
        <w:rPr>
          <w:rFonts w:ascii="Times New Roman" w:hAnsi="Times New Roman" w:cs="Times New Roman"/>
          <w:sz w:val="24"/>
          <w:szCs w:val="24"/>
        </w:rPr>
        <w:t>Honorary Members</w:t>
      </w:r>
      <w:r w:rsidR="00BA3543">
        <w:rPr>
          <w:rFonts w:ascii="Times New Roman" w:hAnsi="Times New Roman" w:cs="Times New Roman"/>
          <w:sz w:val="24"/>
          <w:szCs w:val="24"/>
        </w:rPr>
        <w:t>.</w:t>
      </w:r>
    </w:p>
    <w:p w14:paraId="1CE06014" w14:textId="77777777" w:rsidR="00BC7AA0" w:rsidRPr="00885EDC" w:rsidRDefault="00BC7AA0" w:rsidP="00BC7AA0">
      <w:pPr>
        <w:pStyle w:val="ListParagraph"/>
        <w:tabs>
          <w:tab w:val="left" w:pos="3225"/>
        </w:tabs>
        <w:spacing w:line="480" w:lineRule="auto"/>
        <w:jc w:val="both"/>
        <w:rPr>
          <w:rFonts w:ascii="Times New Roman" w:hAnsi="Times New Roman" w:cs="Times New Roman"/>
          <w:sz w:val="24"/>
          <w:szCs w:val="24"/>
        </w:rPr>
      </w:pPr>
    </w:p>
    <w:p w14:paraId="5AC038E7" w14:textId="0A08273C" w:rsidR="00331FDA" w:rsidRPr="006D014E" w:rsidRDefault="00331FDA" w:rsidP="00BA3543">
      <w:pPr>
        <w:pStyle w:val="ListParagraph"/>
        <w:numPr>
          <w:ilvl w:val="0"/>
          <w:numId w:val="8"/>
        </w:numPr>
        <w:tabs>
          <w:tab w:val="left" w:pos="3225"/>
        </w:tabs>
        <w:spacing w:line="480" w:lineRule="auto"/>
        <w:jc w:val="both"/>
        <w:rPr>
          <w:rFonts w:ascii="Times New Roman" w:hAnsi="Times New Roman" w:cs="Times New Roman"/>
          <w:b/>
          <w:sz w:val="24"/>
          <w:szCs w:val="24"/>
        </w:rPr>
      </w:pPr>
      <w:r w:rsidRPr="006D014E">
        <w:rPr>
          <w:rFonts w:ascii="Times New Roman" w:hAnsi="Times New Roman" w:cs="Times New Roman"/>
          <w:b/>
          <w:sz w:val="24"/>
          <w:szCs w:val="24"/>
        </w:rPr>
        <w:t>Practicing Members</w:t>
      </w:r>
      <w:r w:rsidR="006D014E">
        <w:rPr>
          <w:rFonts w:ascii="Times New Roman" w:hAnsi="Times New Roman" w:cs="Times New Roman"/>
          <w:b/>
          <w:sz w:val="24"/>
          <w:szCs w:val="24"/>
        </w:rPr>
        <w:t>:</w:t>
      </w:r>
    </w:p>
    <w:p w14:paraId="52ED849A" w14:textId="7EEFC113" w:rsidR="00331FDA" w:rsidRPr="00331FDA" w:rsidRDefault="0003490C"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Th</w:t>
      </w:r>
      <w:r w:rsidR="00721E79">
        <w:rPr>
          <w:rFonts w:ascii="Times New Roman" w:hAnsi="Times New Roman" w:cs="Times New Roman"/>
          <w:sz w:val="24"/>
          <w:szCs w:val="24"/>
        </w:rPr>
        <w:t>ese</w:t>
      </w:r>
      <w:r>
        <w:rPr>
          <w:rFonts w:ascii="Times New Roman" w:hAnsi="Times New Roman" w:cs="Times New Roman"/>
          <w:sz w:val="24"/>
          <w:szCs w:val="24"/>
        </w:rPr>
        <w:t xml:space="preserve"> category of Advocates </w:t>
      </w:r>
      <w:r w:rsidR="00C42A1F">
        <w:rPr>
          <w:rFonts w:ascii="Times New Roman" w:hAnsi="Times New Roman" w:cs="Times New Roman"/>
          <w:sz w:val="24"/>
          <w:szCs w:val="24"/>
        </w:rPr>
        <w:t xml:space="preserve">are those </w:t>
      </w:r>
      <w:r w:rsidR="00331FDA" w:rsidRPr="00331FDA">
        <w:rPr>
          <w:rFonts w:ascii="Times New Roman" w:hAnsi="Times New Roman" w:cs="Times New Roman"/>
          <w:sz w:val="24"/>
          <w:szCs w:val="24"/>
        </w:rPr>
        <w:t xml:space="preserve">who become members of the </w:t>
      </w:r>
      <w:r>
        <w:rPr>
          <w:rFonts w:ascii="Times New Roman" w:hAnsi="Times New Roman" w:cs="Times New Roman"/>
          <w:sz w:val="24"/>
          <w:szCs w:val="24"/>
        </w:rPr>
        <w:t xml:space="preserve">Tanganyika Law </w:t>
      </w:r>
      <w:r w:rsidR="00331FDA" w:rsidRPr="00331FDA">
        <w:rPr>
          <w:rFonts w:ascii="Times New Roman" w:hAnsi="Times New Roman" w:cs="Times New Roman"/>
          <w:sz w:val="24"/>
          <w:szCs w:val="24"/>
        </w:rPr>
        <w:t>Society from the date the</w:t>
      </w:r>
      <w:r w:rsidR="00C42A1F">
        <w:rPr>
          <w:rFonts w:ascii="Times New Roman" w:hAnsi="Times New Roman" w:cs="Times New Roman"/>
          <w:sz w:val="24"/>
          <w:szCs w:val="24"/>
        </w:rPr>
        <w:t>ir</w:t>
      </w:r>
      <w:r w:rsidR="00331FDA" w:rsidRPr="00331FDA">
        <w:rPr>
          <w:rFonts w:ascii="Times New Roman" w:hAnsi="Times New Roman" w:cs="Times New Roman"/>
          <w:sz w:val="24"/>
          <w:szCs w:val="24"/>
        </w:rPr>
        <w:t xml:space="preserve"> practicing Certificate is issued subject to any provision of the</w:t>
      </w:r>
      <w:r>
        <w:rPr>
          <w:rFonts w:ascii="Times New Roman" w:hAnsi="Times New Roman" w:cs="Times New Roman"/>
          <w:sz w:val="24"/>
          <w:szCs w:val="24"/>
        </w:rPr>
        <w:t xml:space="preserve"> law</w:t>
      </w:r>
      <w:r w:rsidR="00272D1D">
        <w:rPr>
          <w:rFonts w:ascii="Times New Roman" w:hAnsi="Times New Roman" w:cs="Times New Roman"/>
          <w:sz w:val="24"/>
          <w:szCs w:val="24"/>
        </w:rPr>
        <w:t xml:space="preserve"> </w:t>
      </w:r>
      <w:r>
        <w:rPr>
          <w:rFonts w:ascii="Times New Roman" w:hAnsi="Times New Roman" w:cs="Times New Roman"/>
          <w:sz w:val="24"/>
          <w:szCs w:val="24"/>
        </w:rPr>
        <w:t>.</w:t>
      </w:r>
      <w:r w:rsidR="00CA51AD">
        <w:rPr>
          <w:rFonts w:ascii="Times New Roman" w:hAnsi="Times New Roman" w:cs="Times New Roman"/>
          <w:sz w:val="24"/>
          <w:szCs w:val="24"/>
        </w:rPr>
        <w:t xml:space="preserve"> </w:t>
      </w:r>
      <w:r w:rsidR="00BA3543">
        <w:rPr>
          <w:rStyle w:val="FootnoteReference"/>
          <w:rFonts w:ascii="Times New Roman" w:hAnsi="Times New Roman" w:cs="Times New Roman"/>
          <w:sz w:val="24"/>
          <w:szCs w:val="24"/>
        </w:rPr>
        <w:footnoteReference w:id="33"/>
      </w:r>
      <w:r w:rsidR="00721E79">
        <w:rPr>
          <w:rFonts w:ascii="Times New Roman" w:hAnsi="Times New Roman" w:cs="Times New Roman"/>
          <w:sz w:val="24"/>
          <w:szCs w:val="24"/>
        </w:rPr>
        <w:t xml:space="preserve">His </w:t>
      </w:r>
      <w:r w:rsidR="00C42A1F">
        <w:rPr>
          <w:rFonts w:ascii="Times New Roman" w:hAnsi="Times New Roman" w:cs="Times New Roman"/>
          <w:sz w:val="24"/>
          <w:szCs w:val="24"/>
        </w:rPr>
        <w:t xml:space="preserve">name may be removed from the Roll either by the request </w:t>
      </w:r>
      <w:r w:rsidR="00721E79">
        <w:rPr>
          <w:rFonts w:ascii="Times New Roman" w:hAnsi="Times New Roman" w:cs="Times New Roman"/>
          <w:sz w:val="24"/>
          <w:szCs w:val="24"/>
        </w:rPr>
        <w:t xml:space="preserve">from </w:t>
      </w:r>
      <w:r w:rsidR="00C42A1F">
        <w:rPr>
          <w:rFonts w:ascii="Times New Roman" w:hAnsi="Times New Roman" w:cs="Times New Roman"/>
          <w:sz w:val="24"/>
          <w:szCs w:val="24"/>
        </w:rPr>
        <w:t>practicing members himself or</w:t>
      </w:r>
      <w:r w:rsidR="00721E79">
        <w:rPr>
          <w:rFonts w:ascii="Times New Roman" w:hAnsi="Times New Roman" w:cs="Times New Roman"/>
          <w:sz w:val="24"/>
          <w:szCs w:val="24"/>
        </w:rPr>
        <w:t xml:space="preserve"> otherwise </w:t>
      </w:r>
      <w:r w:rsidR="00C20B14">
        <w:rPr>
          <w:rFonts w:ascii="Times New Roman" w:hAnsi="Times New Roman" w:cs="Times New Roman"/>
          <w:sz w:val="24"/>
          <w:szCs w:val="24"/>
        </w:rPr>
        <w:t>and in that regard he shall immediately cease to be a member of the Society.</w:t>
      </w:r>
      <w:r w:rsidR="00C20B14">
        <w:rPr>
          <w:rStyle w:val="FootnoteReference"/>
          <w:rFonts w:ascii="Times New Roman" w:hAnsi="Times New Roman" w:cs="Times New Roman"/>
          <w:sz w:val="24"/>
          <w:szCs w:val="24"/>
        </w:rPr>
        <w:footnoteReference w:id="34"/>
      </w:r>
    </w:p>
    <w:p w14:paraId="7D04EA66" w14:textId="35303C5D" w:rsidR="00331FDA" w:rsidRPr="006D014E" w:rsidRDefault="006D014E" w:rsidP="0003490C">
      <w:pPr>
        <w:pStyle w:val="ListParagraph"/>
        <w:numPr>
          <w:ilvl w:val="0"/>
          <w:numId w:val="8"/>
        </w:numPr>
        <w:tabs>
          <w:tab w:val="left" w:pos="32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Non- practicing Members:</w:t>
      </w:r>
    </w:p>
    <w:p w14:paraId="71526D57" w14:textId="66D2B20F" w:rsidR="00E601EC" w:rsidRPr="00331FDA" w:rsidRDefault="00721E79"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03490C">
        <w:rPr>
          <w:rFonts w:ascii="Times New Roman" w:hAnsi="Times New Roman" w:cs="Times New Roman"/>
          <w:sz w:val="24"/>
          <w:szCs w:val="24"/>
        </w:rPr>
        <w:t>categor</w:t>
      </w:r>
      <w:r w:rsidR="00C42A1F">
        <w:rPr>
          <w:rFonts w:ascii="Times New Roman" w:hAnsi="Times New Roman" w:cs="Times New Roman"/>
          <w:sz w:val="24"/>
          <w:szCs w:val="24"/>
        </w:rPr>
        <w:t>y</w:t>
      </w:r>
      <w:r w:rsidR="0003490C">
        <w:rPr>
          <w:rFonts w:ascii="Times New Roman" w:hAnsi="Times New Roman" w:cs="Times New Roman"/>
          <w:sz w:val="24"/>
          <w:szCs w:val="24"/>
        </w:rPr>
        <w:t xml:space="preserve"> of </w:t>
      </w:r>
      <w:r w:rsidR="00EF4E63">
        <w:rPr>
          <w:rFonts w:ascii="Times New Roman" w:hAnsi="Times New Roman" w:cs="Times New Roman"/>
          <w:sz w:val="24"/>
          <w:szCs w:val="24"/>
        </w:rPr>
        <w:t xml:space="preserve">Advocates can only be effected after application by the Advocate </w:t>
      </w:r>
      <w:r w:rsidR="00FD4CA3">
        <w:rPr>
          <w:rFonts w:ascii="Times New Roman" w:hAnsi="Times New Roman" w:cs="Times New Roman"/>
          <w:sz w:val="24"/>
          <w:szCs w:val="24"/>
        </w:rPr>
        <w:t>himself</w:t>
      </w:r>
      <w:r>
        <w:rPr>
          <w:rFonts w:ascii="Times New Roman" w:hAnsi="Times New Roman" w:cs="Times New Roman"/>
          <w:sz w:val="24"/>
          <w:szCs w:val="24"/>
        </w:rPr>
        <w:t xml:space="preserve"> and has to apply to the Law S</w:t>
      </w:r>
      <w:r w:rsidR="00331FDA" w:rsidRPr="00331FDA">
        <w:rPr>
          <w:rFonts w:ascii="Times New Roman" w:hAnsi="Times New Roman" w:cs="Times New Roman"/>
          <w:sz w:val="24"/>
          <w:szCs w:val="24"/>
        </w:rPr>
        <w:t xml:space="preserve">ociety and if so allowed he is not allowed to charge fees or appear in court save for legal aid matters. </w:t>
      </w:r>
      <w:r w:rsidRPr="00331FDA">
        <w:rPr>
          <w:rFonts w:ascii="Times New Roman" w:hAnsi="Times New Roman" w:cs="Times New Roman"/>
          <w:sz w:val="24"/>
          <w:szCs w:val="24"/>
        </w:rPr>
        <w:t>Th</w:t>
      </w:r>
      <w:r>
        <w:rPr>
          <w:rFonts w:ascii="Times New Roman" w:hAnsi="Times New Roman" w:cs="Times New Roman"/>
          <w:sz w:val="24"/>
          <w:szCs w:val="24"/>
        </w:rPr>
        <w:t xml:space="preserve">is category of </w:t>
      </w:r>
      <w:r w:rsidRPr="00331FDA">
        <w:rPr>
          <w:rFonts w:ascii="Times New Roman" w:hAnsi="Times New Roman" w:cs="Times New Roman"/>
          <w:sz w:val="24"/>
          <w:szCs w:val="24"/>
        </w:rPr>
        <w:t>Advocates pays</w:t>
      </w:r>
      <w:r w:rsidR="00331FDA" w:rsidRPr="00331FDA">
        <w:rPr>
          <w:rFonts w:ascii="Times New Roman" w:hAnsi="Times New Roman" w:cs="Times New Roman"/>
          <w:sz w:val="24"/>
          <w:szCs w:val="24"/>
        </w:rPr>
        <w:t xml:space="preserve"> lesser amount of the annual subscription</w:t>
      </w:r>
      <w:r w:rsidR="00DD36C1">
        <w:rPr>
          <w:rFonts w:ascii="Times New Roman" w:hAnsi="Times New Roman" w:cs="Times New Roman"/>
          <w:sz w:val="24"/>
          <w:szCs w:val="24"/>
        </w:rPr>
        <w:t xml:space="preserve"> fee</w:t>
      </w:r>
      <w:r w:rsidR="00331FDA" w:rsidRPr="00331FDA">
        <w:rPr>
          <w:rFonts w:ascii="Times New Roman" w:hAnsi="Times New Roman" w:cs="Times New Roman"/>
          <w:sz w:val="24"/>
          <w:szCs w:val="24"/>
        </w:rPr>
        <w:t xml:space="preserve"> to the Law Society and </w:t>
      </w:r>
      <w:r w:rsidR="00DD36C1">
        <w:rPr>
          <w:rFonts w:ascii="Times New Roman" w:hAnsi="Times New Roman" w:cs="Times New Roman"/>
          <w:sz w:val="24"/>
          <w:szCs w:val="24"/>
        </w:rPr>
        <w:t xml:space="preserve">to </w:t>
      </w:r>
      <w:r w:rsidR="00331FDA" w:rsidRPr="00331FDA">
        <w:rPr>
          <w:rFonts w:ascii="Times New Roman" w:hAnsi="Times New Roman" w:cs="Times New Roman"/>
          <w:sz w:val="24"/>
          <w:szCs w:val="24"/>
        </w:rPr>
        <w:t xml:space="preserve">the Registrar. </w:t>
      </w:r>
      <w:r w:rsidR="00EF4E63">
        <w:rPr>
          <w:rFonts w:ascii="Times New Roman" w:hAnsi="Times New Roman" w:cs="Times New Roman"/>
          <w:sz w:val="24"/>
          <w:szCs w:val="24"/>
        </w:rPr>
        <w:t xml:space="preserve">A manner </w:t>
      </w:r>
      <w:r w:rsidR="004A3D14">
        <w:rPr>
          <w:rFonts w:ascii="Times New Roman" w:hAnsi="Times New Roman" w:cs="Times New Roman"/>
          <w:sz w:val="24"/>
          <w:szCs w:val="24"/>
        </w:rPr>
        <w:t xml:space="preserve">of which an </w:t>
      </w:r>
      <w:r w:rsidR="00EF4E63">
        <w:rPr>
          <w:rFonts w:ascii="Times New Roman" w:hAnsi="Times New Roman" w:cs="Times New Roman"/>
          <w:sz w:val="24"/>
          <w:szCs w:val="24"/>
        </w:rPr>
        <w:t>application</w:t>
      </w:r>
      <w:r w:rsidR="004A3D14">
        <w:rPr>
          <w:rFonts w:ascii="Times New Roman" w:hAnsi="Times New Roman" w:cs="Times New Roman"/>
          <w:sz w:val="24"/>
          <w:szCs w:val="24"/>
        </w:rPr>
        <w:t xml:space="preserve"> can be made has</w:t>
      </w:r>
      <w:r w:rsidR="00EF4E63">
        <w:rPr>
          <w:rFonts w:ascii="Times New Roman" w:hAnsi="Times New Roman" w:cs="Times New Roman"/>
          <w:sz w:val="24"/>
          <w:szCs w:val="24"/>
        </w:rPr>
        <w:t xml:space="preserve"> not been clearly </w:t>
      </w:r>
      <w:r w:rsidR="004A3D14">
        <w:rPr>
          <w:rFonts w:ascii="Times New Roman" w:hAnsi="Times New Roman" w:cs="Times New Roman"/>
          <w:sz w:val="24"/>
          <w:szCs w:val="24"/>
        </w:rPr>
        <w:t xml:space="preserve">prescribed by the law </w:t>
      </w:r>
      <w:r w:rsidR="00EF4E63">
        <w:rPr>
          <w:rFonts w:ascii="Times New Roman" w:hAnsi="Times New Roman" w:cs="Times New Roman"/>
          <w:sz w:val="24"/>
          <w:szCs w:val="24"/>
        </w:rPr>
        <w:t>though the practices connote that applicant may apply to the Chief Justice vide the Registrar of High Court.</w:t>
      </w:r>
    </w:p>
    <w:p w14:paraId="6EE24201" w14:textId="383CE159" w:rsidR="00331FDA" w:rsidRPr="00726E1A" w:rsidRDefault="00331FDA" w:rsidP="00726E1A">
      <w:pPr>
        <w:pStyle w:val="ListParagraph"/>
        <w:numPr>
          <w:ilvl w:val="0"/>
          <w:numId w:val="8"/>
        </w:numPr>
        <w:tabs>
          <w:tab w:val="left" w:pos="3225"/>
        </w:tabs>
        <w:spacing w:line="480" w:lineRule="auto"/>
        <w:jc w:val="both"/>
        <w:rPr>
          <w:rFonts w:ascii="Times New Roman" w:hAnsi="Times New Roman" w:cs="Times New Roman"/>
          <w:b/>
          <w:sz w:val="24"/>
          <w:szCs w:val="24"/>
        </w:rPr>
      </w:pPr>
      <w:r w:rsidRPr="00726E1A">
        <w:rPr>
          <w:rFonts w:ascii="Times New Roman" w:hAnsi="Times New Roman" w:cs="Times New Roman"/>
          <w:b/>
          <w:sz w:val="24"/>
          <w:szCs w:val="24"/>
        </w:rPr>
        <w:t>Membership by qualifications</w:t>
      </w:r>
      <w:r w:rsidR="00EF4E63" w:rsidRPr="00726E1A">
        <w:rPr>
          <w:rFonts w:ascii="Times New Roman" w:hAnsi="Times New Roman" w:cs="Times New Roman"/>
          <w:b/>
          <w:sz w:val="24"/>
          <w:szCs w:val="24"/>
        </w:rPr>
        <w:t>:</w:t>
      </w:r>
    </w:p>
    <w:p w14:paraId="790B0F41" w14:textId="4B653B71" w:rsidR="00331FDA" w:rsidRPr="00331FDA" w:rsidRDefault="00726E1A" w:rsidP="00D50A96">
      <w:p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Under the Tanganyika Law Societies Act, m</w:t>
      </w:r>
      <w:r w:rsidR="00331FDA" w:rsidRPr="00331FDA">
        <w:rPr>
          <w:rFonts w:ascii="Times New Roman" w:hAnsi="Times New Roman" w:cs="Times New Roman"/>
          <w:sz w:val="24"/>
          <w:szCs w:val="24"/>
        </w:rPr>
        <w:t xml:space="preserve">embership by qualifications </w:t>
      </w:r>
      <w:r>
        <w:rPr>
          <w:rFonts w:ascii="Times New Roman" w:hAnsi="Times New Roman" w:cs="Times New Roman"/>
          <w:sz w:val="24"/>
          <w:szCs w:val="24"/>
        </w:rPr>
        <w:t>h</w:t>
      </w:r>
      <w:r w:rsidR="00331FDA" w:rsidRPr="00331FDA">
        <w:rPr>
          <w:rFonts w:ascii="Times New Roman" w:hAnsi="Times New Roman" w:cs="Times New Roman"/>
          <w:sz w:val="24"/>
          <w:szCs w:val="24"/>
        </w:rPr>
        <w:t xml:space="preserve">as </w:t>
      </w:r>
      <w:r>
        <w:rPr>
          <w:rFonts w:ascii="Times New Roman" w:hAnsi="Times New Roman" w:cs="Times New Roman"/>
          <w:sz w:val="24"/>
          <w:szCs w:val="24"/>
        </w:rPr>
        <w:t xml:space="preserve">been </w:t>
      </w:r>
      <w:r w:rsidR="00331FDA" w:rsidRPr="00331FDA">
        <w:rPr>
          <w:rFonts w:ascii="Times New Roman" w:hAnsi="Times New Roman" w:cs="Times New Roman"/>
          <w:sz w:val="24"/>
          <w:szCs w:val="24"/>
        </w:rPr>
        <w:t xml:space="preserve">provided for </w:t>
      </w:r>
      <w:r>
        <w:rPr>
          <w:rFonts w:ascii="Times New Roman" w:hAnsi="Times New Roman" w:cs="Times New Roman"/>
          <w:sz w:val="24"/>
          <w:szCs w:val="24"/>
        </w:rPr>
        <w:t>in different criteria:</w:t>
      </w:r>
      <w:r>
        <w:rPr>
          <w:rStyle w:val="FootnoteReference"/>
          <w:rFonts w:ascii="Times New Roman" w:hAnsi="Times New Roman" w:cs="Times New Roman"/>
          <w:sz w:val="24"/>
          <w:szCs w:val="24"/>
        </w:rPr>
        <w:footnoteReference w:id="35"/>
      </w:r>
    </w:p>
    <w:p w14:paraId="596BEE47" w14:textId="7B3D45DF" w:rsidR="00726E1A" w:rsidRDefault="00331FDA" w:rsidP="00D50A96">
      <w:pPr>
        <w:pStyle w:val="ListParagraph"/>
        <w:numPr>
          <w:ilvl w:val="0"/>
          <w:numId w:val="13"/>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sz w:val="24"/>
          <w:szCs w:val="24"/>
        </w:rPr>
        <w:t xml:space="preserve">The Attorney-General, Parliamentary Draftsman and State </w:t>
      </w:r>
      <w:r w:rsidRPr="00726E1A">
        <w:rPr>
          <w:rFonts w:ascii="Times New Roman" w:hAnsi="Times New Roman" w:cs="Times New Roman"/>
          <w:sz w:val="24"/>
          <w:szCs w:val="24"/>
        </w:rPr>
        <w:tab/>
        <w:t>Attorneys, for the time being resid</w:t>
      </w:r>
      <w:r w:rsidR="004A3D14">
        <w:rPr>
          <w:rFonts w:ascii="Times New Roman" w:hAnsi="Times New Roman" w:cs="Times New Roman"/>
          <w:sz w:val="24"/>
          <w:szCs w:val="24"/>
        </w:rPr>
        <w:t xml:space="preserve">ing </w:t>
      </w:r>
      <w:r w:rsidRPr="00726E1A">
        <w:rPr>
          <w:rFonts w:ascii="Times New Roman" w:hAnsi="Times New Roman" w:cs="Times New Roman"/>
          <w:sz w:val="24"/>
          <w:szCs w:val="24"/>
        </w:rPr>
        <w:t xml:space="preserve"> in Tanzania, and any </w:t>
      </w:r>
      <w:r w:rsidR="004A3D14">
        <w:rPr>
          <w:rFonts w:ascii="Times New Roman" w:hAnsi="Times New Roman" w:cs="Times New Roman"/>
          <w:sz w:val="24"/>
          <w:szCs w:val="24"/>
        </w:rPr>
        <w:t>other</w:t>
      </w:r>
      <w:r w:rsidRPr="00726E1A">
        <w:rPr>
          <w:rFonts w:ascii="Times New Roman" w:hAnsi="Times New Roman" w:cs="Times New Roman"/>
          <w:sz w:val="24"/>
          <w:szCs w:val="24"/>
        </w:rPr>
        <w:tab/>
        <w:t xml:space="preserve">person duly qualified </w:t>
      </w:r>
      <w:r w:rsidR="004A3D14">
        <w:rPr>
          <w:rFonts w:ascii="Times New Roman" w:hAnsi="Times New Roman" w:cs="Times New Roman"/>
          <w:sz w:val="24"/>
          <w:szCs w:val="24"/>
        </w:rPr>
        <w:t xml:space="preserve"> to </w:t>
      </w:r>
      <w:r w:rsidRPr="00726E1A">
        <w:rPr>
          <w:rFonts w:ascii="Times New Roman" w:hAnsi="Times New Roman" w:cs="Times New Roman"/>
          <w:sz w:val="24"/>
          <w:szCs w:val="24"/>
        </w:rPr>
        <w:t>hol</w:t>
      </w:r>
      <w:r w:rsidR="004A3D14">
        <w:rPr>
          <w:rFonts w:ascii="Times New Roman" w:hAnsi="Times New Roman" w:cs="Times New Roman"/>
          <w:sz w:val="24"/>
          <w:szCs w:val="24"/>
        </w:rPr>
        <w:t xml:space="preserve">d </w:t>
      </w:r>
      <w:r w:rsidRPr="00726E1A">
        <w:rPr>
          <w:rFonts w:ascii="Times New Roman" w:hAnsi="Times New Roman" w:cs="Times New Roman"/>
          <w:sz w:val="24"/>
          <w:szCs w:val="24"/>
        </w:rPr>
        <w:t>of</w:t>
      </w:r>
      <w:r w:rsidR="00AE0CF3">
        <w:rPr>
          <w:rFonts w:ascii="Times New Roman" w:hAnsi="Times New Roman" w:cs="Times New Roman"/>
          <w:sz w:val="24"/>
          <w:szCs w:val="24"/>
        </w:rPr>
        <w:t xml:space="preserve">fice in the Attorney-General's </w:t>
      </w:r>
      <w:r w:rsidRPr="00726E1A">
        <w:rPr>
          <w:rFonts w:ascii="Times New Roman" w:hAnsi="Times New Roman" w:cs="Times New Roman"/>
          <w:sz w:val="24"/>
          <w:szCs w:val="24"/>
        </w:rPr>
        <w:t>Department;</w:t>
      </w:r>
    </w:p>
    <w:p w14:paraId="5D32AC56" w14:textId="4627DCB2" w:rsidR="00726E1A" w:rsidRDefault="00331FDA" w:rsidP="00D50A96">
      <w:pPr>
        <w:pStyle w:val="ListParagraph"/>
        <w:numPr>
          <w:ilvl w:val="0"/>
          <w:numId w:val="13"/>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sz w:val="24"/>
          <w:szCs w:val="24"/>
        </w:rPr>
        <w:t>Any person holdin</w:t>
      </w:r>
      <w:r w:rsidR="00AE0CF3">
        <w:rPr>
          <w:rFonts w:ascii="Times New Roman" w:hAnsi="Times New Roman" w:cs="Times New Roman"/>
          <w:sz w:val="24"/>
          <w:szCs w:val="24"/>
        </w:rPr>
        <w:t xml:space="preserve">g office in a local government </w:t>
      </w:r>
      <w:r w:rsidRPr="00726E1A">
        <w:rPr>
          <w:rFonts w:ascii="Times New Roman" w:hAnsi="Times New Roman" w:cs="Times New Roman"/>
          <w:sz w:val="24"/>
          <w:szCs w:val="24"/>
        </w:rPr>
        <w:t>authority;</w:t>
      </w:r>
    </w:p>
    <w:p w14:paraId="1EBFCC3E" w14:textId="0FC74D82" w:rsidR="00726E1A" w:rsidRDefault="00726E1A" w:rsidP="00D50A96">
      <w:pPr>
        <w:pStyle w:val="ListParagraph"/>
        <w:numPr>
          <w:ilvl w:val="0"/>
          <w:numId w:val="13"/>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sz w:val="24"/>
          <w:szCs w:val="24"/>
        </w:rPr>
        <w:t>T</w:t>
      </w:r>
      <w:r w:rsidR="00331FDA" w:rsidRPr="00726E1A">
        <w:rPr>
          <w:rFonts w:ascii="Times New Roman" w:hAnsi="Times New Roman" w:cs="Times New Roman"/>
          <w:sz w:val="24"/>
          <w:szCs w:val="24"/>
        </w:rPr>
        <w:t>he Registrar-General, Administrator-General, Publ</w:t>
      </w:r>
      <w:r w:rsidR="00AE0CF3">
        <w:rPr>
          <w:rFonts w:ascii="Times New Roman" w:hAnsi="Times New Roman" w:cs="Times New Roman"/>
          <w:sz w:val="24"/>
          <w:szCs w:val="24"/>
        </w:rPr>
        <w:t xml:space="preserve">ic Trustee, </w:t>
      </w:r>
      <w:r>
        <w:rPr>
          <w:rFonts w:ascii="Times New Roman" w:hAnsi="Times New Roman" w:cs="Times New Roman"/>
          <w:sz w:val="24"/>
          <w:szCs w:val="24"/>
        </w:rPr>
        <w:t>Official Receiver;</w:t>
      </w:r>
    </w:p>
    <w:p w14:paraId="11716C08" w14:textId="649F1650" w:rsidR="00726E1A" w:rsidRDefault="00331FDA" w:rsidP="00D50A96">
      <w:pPr>
        <w:pStyle w:val="ListParagraph"/>
        <w:numPr>
          <w:ilvl w:val="0"/>
          <w:numId w:val="13"/>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sz w:val="24"/>
          <w:szCs w:val="24"/>
        </w:rPr>
        <w:t xml:space="preserve">Land Officer and any person </w:t>
      </w:r>
      <w:r w:rsidR="00AE0CF3">
        <w:rPr>
          <w:rFonts w:ascii="Times New Roman" w:hAnsi="Times New Roman" w:cs="Times New Roman"/>
          <w:sz w:val="24"/>
          <w:szCs w:val="24"/>
        </w:rPr>
        <w:t xml:space="preserve">holding office in the </w:t>
      </w:r>
      <w:r w:rsidRPr="00726E1A">
        <w:rPr>
          <w:rFonts w:ascii="Times New Roman" w:hAnsi="Times New Roman" w:cs="Times New Roman"/>
          <w:sz w:val="24"/>
          <w:szCs w:val="24"/>
        </w:rPr>
        <w:t>department of the Registrar-G</w:t>
      </w:r>
      <w:r w:rsidR="00AE0CF3">
        <w:rPr>
          <w:rFonts w:ascii="Times New Roman" w:hAnsi="Times New Roman" w:cs="Times New Roman"/>
          <w:sz w:val="24"/>
          <w:szCs w:val="24"/>
        </w:rPr>
        <w:t xml:space="preserve">eneral, Administrator-General, </w:t>
      </w:r>
      <w:r w:rsidRPr="00726E1A">
        <w:rPr>
          <w:rFonts w:ascii="Times New Roman" w:hAnsi="Times New Roman" w:cs="Times New Roman"/>
          <w:sz w:val="24"/>
          <w:szCs w:val="24"/>
        </w:rPr>
        <w:t>Official Receiver or the Land Office;</w:t>
      </w:r>
    </w:p>
    <w:p w14:paraId="769B7A18" w14:textId="5998395F" w:rsidR="00331FDA" w:rsidRDefault="00726E1A" w:rsidP="00D50A96">
      <w:pPr>
        <w:pStyle w:val="ListParagraph"/>
        <w:numPr>
          <w:ilvl w:val="0"/>
          <w:numId w:val="13"/>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sz w:val="24"/>
          <w:szCs w:val="24"/>
        </w:rPr>
        <w:t>A</w:t>
      </w:r>
      <w:r w:rsidR="00331FDA" w:rsidRPr="00726E1A">
        <w:rPr>
          <w:rFonts w:ascii="Times New Roman" w:hAnsi="Times New Roman" w:cs="Times New Roman"/>
          <w:sz w:val="24"/>
          <w:szCs w:val="24"/>
        </w:rPr>
        <w:t xml:space="preserve">ny other legally qualified person, </w:t>
      </w:r>
      <w:r w:rsidR="00AE0CF3">
        <w:rPr>
          <w:rFonts w:ascii="Times New Roman" w:hAnsi="Times New Roman" w:cs="Times New Roman"/>
          <w:sz w:val="24"/>
          <w:szCs w:val="24"/>
        </w:rPr>
        <w:t xml:space="preserve">for the time being resident </w:t>
      </w:r>
      <w:r w:rsidR="004A3D14">
        <w:rPr>
          <w:rFonts w:ascii="Times New Roman" w:hAnsi="Times New Roman" w:cs="Times New Roman"/>
          <w:sz w:val="24"/>
          <w:szCs w:val="24"/>
        </w:rPr>
        <w:t xml:space="preserve">of </w:t>
      </w:r>
      <w:r w:rsidR="00331FDA" w:rsidRPr="00726E1A">
        <w:rPr>
          <w:rFonts w:ascii="Times New Roman" w:hAnsi="Times New Roman" w:cs="Times New Roman"/>
          <w:sz w:val="24"/>
          <w:szCs w:val="24"/>
        </w:rPr>
        <w:t>Tanzania, as may from</w:t>
      </w:r>
      <w:r w:rsidR="00AE0CF3">
        <w:rPr>
          <w:rFonts w:ascii="Times New Roman" w:hAnsi="Times New Roman" w:cs="Times New Roman"/>
          <w:sz w:val="24"/>
          <w:szCs w:val="24"/>
        </w:rPr>
        <w:t xml:space="preserve"> time to time be determined by </w:t>
      </w:r>
      <w:r w:rsidR="00331FDA" w:rsidRPr="00726E1A">
        <w:rPr>
          <w:rFonts w:ascii="Times New Roman" w:hAnsi="Times New Roman" w:cs="Times New Roman"/>
          <w:sz w:val="24"/>
          <w:szCs w:val="24"/>
        </w:rPr>
        <w:t>special resolution</w:t>
      </w:r>
      <w:r>
        <w:rPr>
          <w:rFonts w:ascii="Times New Roman" w:hAnsi="Times New Roman" w:cs="Times New Roman"/>
          <w:sz w:val="24"/>
          <w:szCs w:val="24"/>
        </w:rPr>
        <w:t>.</w:t>
      </w:r>
    </w:p>
    <w:p w14:paraId="43586C7B" w14:textId="77777777" w:rsidR="00C3417B" w:rsidRPr="00C3417B" w:rsidRDefault="00C3417B" w:rsidP="00C3417B">
      <w:pPr>
        <w:pStyle w:val="ListParagraph"/>
        <w:tabs>
          <w:tab w:val="left" w:pos="3225"/>
        </w:tabs>
        <w:spacing w:line="480" w:lineRule="auto"/>
        <w:jc w:val="both"/>
        <w:rPr>
          <w:rFonts w:ascii="Times New Roman" w:hAnsi="Times New Roman" w:cs="Times New Roman"/>
          <w:sz w:val="16"/>
          <w:szCs w:val="24"/>
        </w:rPr>
      </w:pPr>
    </w:p>
    <w:p w14:paraId="45A7D1F8" w14:textId="7FBB97FE" w:rsidR="00331FDA" w:rsidRPr="00331FDA" w:rsidRDefault="00331FDA" w:rsidP="00726E1A">
      <w:pPr>
        <w:pStyle w:val="ListParagraph"/>
        <w:numPr>
          <w:ilvl w:val="0"/>
          <w:numId w:val="8"/>
        </w:numPr>
        <w:tabs>
          <w:tab w:val="left" w:pos="3225"/>
        </w:tabs>
        <w:spacing w:line="480" w:lineRule="auto"/>
        <w:jc w:val="both"/>
        <w:rPr>
          <w:rFonts w:ascii="Times New Roman" w:hAnsi="Times New Roman" w:cs="Times New Roman"/>
          <w:sz w:val="24"/>
          <w:szCs w:val="24"/>
        </w:rPr>
      </w:pPr>
      <w:r w:rsidRPr="00726E1A">
        <w:rPr>
          <w:rFonts w:ascii="Times New Roman" w:hAnsi="Times New Roman" w:cs="Times New Roman"/>
          <w:b/>
          <w:sz w:val="24"/>
          <w:szCs w:val="24"/>
        </w:rPr>
        <w:t>Honorary Members</w:t>
      </w:r>
      <w:r w:rsidR="00726E1A">
        <w:rPr>
          <w:rFonts w:ascii="Times New Roman" w:hAnsi="Times New Roman" w:cs="Times New Roman"/>
          <w:b/>
          <w:sz w:val="24"/>
          <w:szCs w:val="24"/>
        </w:rPr>
        <w:t>:</w:t>
      </w:r>
    </w:p>
    <w:p w14:paraId="54962719" w14:textId="589A2993" w:rsidR="00172448" w:rsidRDefault="00331FDA" w:rsidP="00D50A96">
      <w:pPr>
        <w:tabs>
          <w:tab w:val="left" w:pos="3225"/>
        </w:tabs>
        <w:spacing w:line="480" w:lineRule="auto"/>
        <w:jc w:val="both"/>
        <w:rPr>
          <w:rFonts w:ascii="Times New Roman" w:hAnsi="Times New Roman" w:cs="Times New Roman"/>
          <w:sz w:val="24"/>
          <w:szCs w:val="24"/>
        </w:rPr>
      </w:pPr>
      <w:r w:rsidRPr="00331FDA">
        <w:rPr>
          <w:rFonts w:ascii="Times New Roman" w:hAnsi="Times New Roman" w:cs="Times New Roman"/>
          <w:sz w:val="24"/>
          <w:szCs w:val="24"/>
        </w:rPr>
        <w:t xml:space="preserve">These are </w:t>
      </w:r>
      <w:r w:rsidR="00726E1A">
        <w:rPr>
          <w:rFonts w:ascii="Times New Roman" w:hAnsi="Times New Roman" w:cs="Times New Roman"/>
          <w:sz w:val="24"/>
          <w:szCs w:val="24"/>
        </w:rPr>
        <w:t>other</w:t>
      </w:r>
      <w:r w:rsidR="00DB2A84">
        <w:rPr>
          <w:rFonts w:ascii="Times New Roman" w:hAnsi="Times New Roman" w:cs="Times New Roman"/>
          <w:sz w:val="24"/>
          <w:szCs w:val="24"/>
        </w:rPr>
        <w:t xml:space="preserve"> Advocates and</w:t>
      </w:r>
      <w:r w:rsidR="00726E1A">
        <w:rPr>
          <w:rFonts w:ascii="Times New Roman" w:hAnsi="Times New Roman" w:cs="Times New Roman"/>
          <w:sz w:val="24"/>
          <w:szCs w:val="24"/>
        </w:rPr>
        <w:t xml:space="preserve"> </w:t>
      </w:r>
      <w:r w:rsidRPr="00331FDA">
        <w:rPr>
          <w:rFonts w:ascii="Times New Roman" w:hAnsi="Times New Roman" w:cs="Times New Roman"/>
          <w:sz w:val="24"/>
          <w:szCs w:val="24"/>
        </w:rPr>
        <w:t>members elected by TLS Council for such persons as it may think fit.</w:t>
      </w:r>
      <w:r w:rsidR="00E40E7F">
        <w:rPr>
          <w:rStyle w:val="FootnoteReference"/>
          <w:rFonts w:ascii="Times New Roman" w:hAnsi="Times New Roman" w:cs="Times New Roman"/>
          <w:sz w:val="24"/>
          <w:szCs w:val="24"/>
        </w:rPr>
        <w:footnoteReference w:id="36"/>
      </w:r>
    </w:p>
    <w:p w14:paraId="3C720056" w14:textId="469B4980" w:rsidR="00BD65CA" w:rsidRPr="001D5BFD" w:rsidRDefault="00B10D7A" w:rsidP="00B10D7A">
      <w:pPr>
        <w:pStyle w:val="Heading2"/>
        <w:numPr>
          <w:ilvl w:val="0"/>
          <w:numId w:val="24"/>
        </w:numPr>
        <w:rPr>
          <w:rFonts w:ascii="Times New Roman" w:hAnsi="Times New Roman" w:cs="Times New Roman"/>
          <w:b/>
          <w:sz w:val="24"/>
          <w:szCs w:val="24"/>
        </w:rPr>
      </w:pPr>
      <w:bookmarkStart w:id="15" w:name="_Toc48130111"/>
      <w:r w:rsidRPr="001D5BFD">
        <w:rPr>
          <w:rFonts w:ascii="Times New Roman" w:hAnsi="Times New Roman" w:cs="Times New Roman"/>
          <w:b/>
          <w:sz w:val="24"/>
          <w:szCs w:val="24"/>
        </w:rPr>
        <w:t>CATEGORIES OF ADVOCATE IN OTHER JURISDICTIONS</w:t>
      </w:r>
      <w:bookmarkEnd w:id="15"/>
      <w:r w:rsidRPr="001D5BFD">
        <w:rPr>
          <w:rFonts w:ascii="Times New Roman" w:hAnsi="Times New Roman" w:cs="Times New Roman"/>
          <w:b/>
          <w:sz w:val="24"/>
          <w:szCs w:val="24"/>
        </w:rPr>
        <w:t xml:space="preserve"> </w:t>
      </w:r>
    </w:p>
    <w:p w14:paraId="17B7780E" w14:textId="0A815F38" w:rsidR="00AE0CF3" w:rsidRPr="00C3417B" w:rsidRDefault="00AE0CF3" w:rsidP="00B10D7A">
      <w:pPr>
        <w:pStyle w:val="Heading1"/>
        <w:numPr>
          <w:ilvl w:val="0"/>
          <w:numId w:val="26"/>
        </w:numPr>
        <w:rPr>
          <w:rFonts w:ascii="Times New Roman" w:hAnsi="Times New Roman" w:cs="Times New Roman"/>
          <w:b/>
          <w:sz w:val="24"/>
          <w:szCs w:val="24"/>
        </w:rPr>
      </w:pPr>
      <w:bookmarkStart w:id="16" w:name="_Toc48130112"/>
      <w:r w:rsidRPr="00C3417B">
        <w:rPr>
          <w:rFonts w:ascii="Times New Roman" w:hAnsi="Times New Roman" w:cs="Times New Roman"/>
          <w:b/>
          <w:sz w:val="24"/>
          <w:szCs w:val="24"/>
        </w:rPr>
        <w:t>KENYA</w:t>
      </w:r>
      <w:bookmarkEnd w:id="16"/>
    </w:p>
    <w:p w14:paraId="2647A645" w14:textId="1172FDE2" w:rsidR="00BD65CA" w:rsidRPr="00A87FBB" w:rsidRDefault="00BD65CA" w:rsidP="00BD65CA">
      <w:p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sz w:val="24"/>
          <w:szCs w:val="24"/>
        </w:rPr>
        <w:t xml:space="preserve">Legal practice in Kenya is governed by the Advocates Act, Cap 16 of the laws of Kenya. To be an advocate in Kenya which is concurrent with being a member of the Law Society of Kenya one must complete a law degree from recognized university in the commonwealth and attend the Kenya School of Law for Postgraduate Diploma in Legal Practice. He must complete six months </w:t>
      </w:r>
      <w:r w:rsidRPr="00A87FBB">
        <w:rPr>
          <w:rFonts w:ascii="Times New Roman" w:hAnsi="Times New Roman" w:cs="Times New Roman"/>
          <w:sz w:val="24"/>
          <w:szCs w:val="24"/>
        </w:rPr>
        <w:lastRenderedPageBreak/>
        <w:t>mandatory articles of pupilage under a lawyer of five years standing</w:t>
      </w:r>
      <w:r w:rsidR="00485B8D">
        <w:rPr>
          <w:rFonts w:ascii="Times New Roman" w:hAnsi="Times New Roman" w:cs="Times New Roman"/>
          <w:sz w:val="24"/>
          <w:szCs w:val="24"/>
        </w:rPr>
        <w:t xml:space="preserve"> </w:t>
      </w:r>
      <w:r w:rsidR="00B10D7A">
        <w:rPr>
          <w:rFonts w:ascii="Times New Roman" w:hAnsi="Times New Roman" w:cs="Times New Roman"/>
          <w:sz w:val="24"/>
          <w:szCs w:val="24"/>
        </w:rPr>
        <w:t>experience</w:t>
      </w:r>
      <w:r w:rsidRPr="00A87FBB">
        <w:rPr>
          <w:rFonts w:ascii="Times New Roman" w:hAnsi="Times New Roman" w:cs="Times New Roman"/>
          <w:sz w:val="24"/>
          <w:szCs w:val="24"/>
        </w:rPr>
        <w:t>. Upon completion of the requisite academic and practical training one can petition to the Chief Justice for admission to the bar.</w:t>
      </w:r>
    </w:p>
    <w:p w14:paraId="25C2770A" w14:textId="77777777" w:rsidR="00BD65CA" w:rsidRPr="00A87FBB" w:rsidRDefault="00BD65CA" w:rsidP="00BD65CA">
      <w:pPr>
        <w:pStyle w:val="Heading2"/>
        <w:rPr>
          <w:rFonts w:ascii="Times New Roman" w:hAnsi="Times New Roman" w:cs="Times New Roman"/>
          <w:sz w:val="24"/>
          <w:szCs w:val="24"/>
        </w:rPr>
      </w:pPr>
      <w:bookmarkStart w:id="17" w:name="_Toc48130113"/>
      <w:r w:rsidRPr="00A87FBB">
        <w:rPr>
          <w:rFonts w:ascii="Times New Roman" w:hAnsi="Times New Roman" w:cs="Times New Roman"/>
          <w:sz w:val="24"/>
          <w:szCs w:val="24"/>
        </w:rPr>
        <w:t>The roll of advocates of Kenya has the following practicing categories:-</w:t>
      </w:r>
      <w:bookmarkEnd w:id="17"/>
      <w:r w:rsidRPr="00A87FBB">
        <w:rPr>
          <w:rFonts w:ascii="Times New Roman" w:hAnsi="Times New Roman" w:cs="Times New Roman"/>
          <w:sz w:val="24"/>
          <w:szCs w:val="24"/>
        </w:rPr>
        <w:t xml:space="preserve">  </w:t>
      </w:r>
    </w:p>
    <w:p w14:paraId="0D1B9D3A" w14:textId="7CCECEF4" w:rsidR="00BD65CA" w:rsidRPr="00A87FBB" w:rsidRDefault="00BD65CA"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Active Advocates:-</w:t>
      </w:r>
      <w:r w:rsidRPr="00A87FBB">
        <w:rPr>
          <w:rFonts w:ascii="Times New Roman" w:hAnsi="Times New Roman" w:cs="Times New Roman"/>
          <w:sz w:val="24"/>
          <w:szCs w:val="24"/>
        </w:rPr>
        <w:t xml:space="preserve"> These are Advocates certified to practice for the indicated year.</w:t>
      </w:r>
    </w:p>
    <w:p w14:paraId="14C904C6" w14:textId="2CEF8BB1" w:rsidR="00BD65CA" w:rsidRPr="00A87FBB" w:rsidRDefault="00BD65CA"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Inactive Advocates:-</w:t>
      </w:r>
      <w:r w:rsidRPr="00A87FBB">
        <w:rPr>
          <w:rFonts w:ascii="Times New Roman" w:hAnsi="Times New Roman" w:cs="Times New Roman"/>
          <w:sz w:val="24"/>
          <w:szCs w:val="24"/>
        </w:rPr>
        <w:t xml:space="preserve"> These Advocates are not certified for the indicated year. Inactive Advocates shall give the Registrar and the Law Society Secretary not less than six weeks’ notice before making an application for practicing certificate.</w:t>
      </w:r>
    </w:p>
    <w:p w14:paraId="26E4554A" w14:textId="77777777" w:rsidR="00580B57" w:rsidRPr="00A87FBB" w:rsidRDefault="00BD65CA"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Dormant Advocate:-</w:t>
      </w:r>
      <w:r w:rsidRPr="00A87FBB">
        <w:rPr>
          <w:rFonts w:ascii="Times New Roman" w:hAnsi="Times New Roman" w:cs="Times New Roman"/>
          <w:sz w:val="24"/>
          <w:szCs w:val="24"/>
        </w:rPr>
        <w:t xml:space="preserve"> This is an Advocate who has not been certified to practice over one year.</w:t>
      </w:r>
      <w:r w:rsidR="00580B57" w:rsidRPr="00A87FBB">
        <w:rPr>
          <w:rFonts w:ascii="Times New Roman" w:hAnsi="Times New Roman" w:cs="Times New Roman"/>
          <w:sz w:val="24"/>
          <w:szCs w:val="24"/>
        </w:rPr>
        <w:t xml:space="preserve"> </w:t>
      </w:r>
      <w:r w:rsidRPr="00A87FBB">
        <w:rPr>
          <w:rFonts w:ascii="Times New Roman" w:hAnsi="Times New Roman" w:cs="Times New Roman"/>
          <w:sz w:val="24"/>
          <w:szCs w:val="24"/>
        </w:rPr>
        <w:t>Dormant Advocates shall give the</w:t>
      </w:r>
      <w:r w:rsidR="00580B57" w:rsidRPr="00A87FBB">
        <w:rPr>
          <w:rFonts w:ascii="Times New Roman" w:hAnsi="Times New Roman" w:cs="Times New Roman"/>
          <w:sz w:val="24"/>
          <w:szCs w:val="24"/>
        </w:rPr>
        <w:t xml:space="preserve"> Registrar and the Law Society S</w:t>
      </w:r>
      <w:r w:rsidRPr="00A87FBB">
        <w:rPr>
          <w:rFonts w:ascii="Times New Roman" w:hAnsi="Times New Roman" w:cs="Times New Roman"/>
          <w:sz w:val="24"/>
          <w:szCs w:val="24"/>
        </w:rPr>
        <w:t>ecretary not less than six weeks’ notice before making an application for practicing certificate.</w:t>
      </w:r>
    </w:p>
    <w:p w14:paraId="43E015FE" w14:textId="1E0D2AC5" w:rsidR="00580B57" w:rsidRPr="00A87FBB" w:rsidRDefault="00580B57"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 xml:space="preserve"> </w:t>
      </w:r>
      <w:r w:rsidR="00BD65CA" w:rsidRPr="00A87FBB">
        <w:rPr>
          <w:rFonts w:ascii="Times New Roman" w:hAnsi="Times New Roman" w:cs="Times New Roman"/>
          <w:b/>
          <w:sz w:val="24"/>
          <w:szCs w:val="24"/>
        </w:rPr>
        <w:t>Struck off</w:t>
      </w:r>
      <w:r w:rsidRPr="00A87FBB">
        <w:rPr>
          <w:rFonts w:ascii="Times New Roman" w:hAnsi="Times New Roman" w:cs="Times New Roman"/>
          <w:b/>
          <w:sz w:val="24"/>
          <w:szCs w:val="24"/>
        </w:rPr>
        <w:t>:</w:t>
      </w:r>
      <w:r w:rsidR="00BD65CA" w:rsidRPr="00A87FBB">
        <w:rPr>
          <w:rFonts w:ascii="Times New Roman" w:hAnsi="Times New Roman" w:cs="Times New Roman"/>
          <w:b/>
          <w:sz w:val="24"/>
          <w:szCs w:val="24"/>
        </w:rPr>
        <w:t>-</w:t>
      </w:r>
      <w:r w:rsidR="00BD65CA" w:rsidRPr="00A87FBB">
        <w:rPr>
          <w:rFonts w:ascii="Times New Roman" w:hAnsi="Times New Roman" w:cs="Times New Roman"/>
          <w:sz w:val="24"/>
          <w:szCs w:val="24"/>
        </w:rPr>
        <w:t xml:space="preserve"> </w:t>
      </w:r>
      <w:r w:rsidR="00485B8D" w:rsidRPr="00A87FBB">
        <w:rPr>
          <w:rFonts w:ascii="Times New Roman" w:hAnsi="Times New Roman" w:cs="Times New Roman"/>
          <w:sz w:val="24"/>
          <w:szCs w:val="24"/>
        </w:rPr>
        <w:t>The</w:t>
      </w:r>
      <w:r w:rsidR="00485B8D">
        <w:rPr>
          <w:rFonts w:ascii="Times New Roman" w:hAnsi="Times New Roman" w:cs="Times New Roman"/>
          <w:sz w:val="24"/>
          <w:szCs w:val="24"/>
        </w:rPr>
        <w:t xml:space="preserve">se are </w:t>
      </w:r>
      <w:r w:rsidR="00BD65CA" w:rsidRPr="00A87FBB">
        <w:rPr>
          <w:rFonts w:ascii="Times New Roman" w:hAnsi="Times New Roman" w:cs="Times New Roman"/>
          <w:sz w:val="24"/>
          <w:szCs w:val="24"/>
        </w:rPr>
        <w:t>Advocate</w:t>
      </w:r>
      <w:r w:rsidR="00A25C5B">
        <w:rPr>
          <w:rFonts w:ascii="Times New Roman" w:hAnsi="Times New Roman" w:cs="Times New Roman"/>
          <w:sz w:val="24"/>
          <w:szCs w:val="24"/>
        </w:rPr>
        <w:t>s</w:t>
      </w:r>
      <w:r w:rsidR="00BD65CA" w:rsidRPr="00A87FBB">
        <w:rPr>
          <w:rFonts w:ascii="Times New Roman" w:hAnsi="Times New Roman" w:cs="Times New Roman"/>
          <w:sz w:val="24"/>
          <w:szCs w:val="24"/>
        </w:rPr>
        <w:t xml:space="preserve"> </w:t>
      </w:r>
      <w:r w:rsidR="00485B8D">
        <w:rPr>
          <w:rFonts w:ascii="Times New Roman" w:hAnsi="Times New Roman" w:cs="Times New Roman"/>
          <w:sz w:val="24"/>
          <w:szCs w:val="24"/>
        </w:rPr>
        <w:t xml:space="preserve"> who are </w:t>
      </w:r>
      <w:r w:rsidR="00BD65CA" w:rsidRPr="00A87FBB">
        <w:rPr>
          <w:rFonts w:ascii="Times New Roman" w:hAnsi="Times New Roman" w:cs="Times New Roman"/>
          <w:sz w:val="24"/>
          <w:szCs w:val="24"/>
        </w:rPr>
        <w:t xml:space="preserve"> struck off </w:t>
      </w:r>
      <w:r w:rsidR="00485B8D">
        <w:rPr>
          <w:rFonts w:ascii="Times New Roman" w:hAnsi="Times New Roman" w:cs="Times New Roman"/>
          <w:sz w:val="24"/>
          <w:szCs w:val="24"/>
        </w:rPr>
        <w:t xml:space="preserve"> from </w:t>
      </w:r>
      <w:r w:rsidR="00BD65CA" w:rsidRPr="00A87FBB">
        <w:rPr>
          <w:rFonts w:ascii="Times New Roman" w:hAnsi="Times New Roman" w:cs="Times New Roman"/>
          <w:sz w:val="24"/>
          <w:szCs w:val="24"/>
        </w:rPr>
        <w:t>the Advocates’ Roll by order of the Disciplinary Tribunal and is not permitted to practice.</w:t>
      </w:r>
    </w:p>
    <w:p w14:paraId="19AFC8C5" w14:textId="3A3E8587" w:rsidR="00580B57" w:rsidRPr="00A87FBB" w:rsidRDefault="00BD65CA"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Suspended Advocates</w:t>
      </w:r>
      <w:r w:rsidR="00580B57" w:rsidRPr="00A87FBB">
        <w:rPr>
          <w:rFonts w:ascii="Times New Roman" w:hAnsi="Times New Roman" w:cs="Times New Roman"/>
          <w:b/>
          <w:sz w:val="24"/>
          <w:szCs w:val="24"/>
        </w:rPr>
        <w:t>:</w:t>
      </w:r>
      <w:r w:rsidRPr="00A87FBB">
        <w:rPr>
          <w:rFonts w:ascii="Times New Roman" w:hAnsi="Times New Roman" w:cs="Times New Roman"/>
          <w:b/>
          <w:sz w:val="24"/>
          <w:szCs w:val="24"/>
        </w:rPr>
        <w:t>-</w:t>
      </w:r>
      <w:r w:rsidRPr="00A87FBB">
        <w:rPr>
          <w:rFonts w:ascii="Times New Roman" w:hAnsi="Times New Roman" w:cs="Times New Roman"/>
          <w:sz w:val="24"/>
          <w:szCs w:val="24"/>
        </w:rPr>
        <w:t xml:space="preserve"> Are Advocate</w:t>
      </w:r>
      <w:r w:rsidR="00A25C5B">
        <w:rPr>
          <w:rFonts w:ascii="Times New Roman" w:hAnsi="Times New Roman" w:cs="Times New Roman"/>
          <w:sz w:val="24"/>
          <w:szCs w:val="24"/>
        </w:rPr>
        <w:t>s</w:t>
      </w:r>
      <w:r w:rsidRPr="00A87FBB">
        <w:rPr>
          <w:rFonts w:ascii="Times New Roman" w:hAnsi="Times New Roman" w:cs="Times New Roman"/>
          <w:sz w:val="24"/>
          <w:szCs w:val="24"/>
        </w:rPr>
        <w:t xml:space="preserve"> suspended by order of the Disciplinary Tribunal or </w:t>
      </w:r>
      <w:r w:rsidR="00A25C5B">
        <w:rPr>
          <w:rFonts w:ascii="Times New Roman" w:hAnsi="Times New Roman" w:cs="Times New Roman"/>
          <w:sz w:val="24"/>
          <w:szCs w:val="24"/>
        </w:rPr>
        <w:t xml:space="preserve"> by </w:t>
      </w:r>
      <w:r w:rsidRPr="00A87FBB">
        <w:rPr>
          <w:rFonts w:ascii="Times New Roman" w:hAnsi="Times New Roman" w:cs="Times New Roman"/>
          <w:sz w:val="24"/>
          <w:szCs w:val="24"/>
        </w:rPr>
        <w:t>reason of his adjudication in bankruptcy</w:t>
      </w:r>
      <w:r w:rsidR="00C3417B">
        <w:rPr>
          <w:rFonts w:ascii="Times New Roman" w:hAnsi="Times New Roman" w:cs="Times New Roman"/>
          <w:sz w:val="24"/>
          <w:szCs w:val="24"/>
        </w:rPr>
        <w:t xml:space="preserve"> </w:t>
      </w:r>
      <w:r w:rsidRPr="00A87FBB">
        <w:rPr>
          <w:rFonts w:ascii="Times New Roman" w:hAnsi="Times New Roman" w:cs="Times New Roman"/>
          <w:sz w:val="24"/>
          <w:szCs w:val="24"/>
        </w:rPr>
        <w:t>such</w:t>
      </w:r>
      <w:r w:rsidR="00A25C5B">
        <w:rPr>
          <w:rFonts w:ascii="Times New Roman" w:hAnsi="Times New Roman" w:cs="Times New Roman"/>
          <w:sz w:val="24"/>
          <w:szCs w:val="24"/>
        </w:rPr>
        <w:t xml:space="preserve"> </w:t>
      </w:r>
      <w:r w:rsidRPr="00A87FBB">
        <w:rPr>
          <w:rFonts w:ascii="Times New Roman" w:hAnsi="Times New Roman" w:cs="Times New Roman"/>
          <w:sz w:val="24"/>
          <w:szCs w:val="24"/>
        </w:rPr>
        <w:t>advocate is temporarily not permitted to practice.</w:t>
      </w:r>
    </w:p>
    <w:p w14:paraId="00FE1390" w14:textId="19F46968" w:rsidR="00BD65CA" w:rsidRPr="00A87FBB" w:rsidRDefault="00BD65CA" w:rsidP="00BD65CA">
      <w:pPr>
        <w:pStyle w:val="ListParagraph"/>
        <w:numPr>
          <w:ilvl w:val="0"/>
          <w:numId w:val="14"/>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b/>
          <w:sz w:val="24"/>
          <w:szCs w:val="24"/>
        </w:rPr>
        <w:t>Unknown Advocates</w:t>
      </w:r>
      <w:r w:rsidR="00580B57" w:rsidRPr="00A87FBB">
        <w:rPr>
          <w:rFonts w:ascii="Times New Roman" w:hAnsi="Times New Roman" w:cs="Times New Roman"/>
          <w:b/>
          <w:sz w:val="24"/>
          <w:szCs w:val="24"/>
        </w:rPr>
        <w:t>:</w:t>
      </w:r>
      <w:r w:rsidRPr="00A87FBB">
        <w:rPr>
          <w:rFonts w:ascii="Times New Roman" w:hAnsi="Times New Roman" w:cs="Times New Roman"/>
          <w:b/>
          <w:sz w:val="24"/>
          <w:szCs w:val="24"/>
        </w:rPr>
        <w:t>-</w:t>
      </w:r>
      <w:r w:rsidRPr="00A87FBB">
        <w:rPr>
          <w:rFonts w:ascii="Times New Roman" w:hAnsi="Times New Roman" w:cs="Times New Roman"/>
          <w:sz w:val="24"/>
          <w:szCs w:val="24"/>
        </w:rPr>
        <w:t xml:space="preserve"> the Advocate status is unknown.  </w:t>
      </w:r>
    </w:p>
    <w:p w14:paraId="57FCE694" w14:textId="77777777" w:rsidR="00580B57" w:rsidRPr="00C3417B" w:rsidRDefault="00580B57" w:rsidP="00580B57">
      <w:pPr>
        <w:pStyle w:val="ListParagraph"/>
        <w:tabs>
          <w:tab w:val="left" w:pos="3225"/>
        </w:tabs>
        <w:spacing w:line="480" w:lineRule="auto"/>
        <w:jc w:val="both"/>
        <w:rPr>
          <w:rFonts w:ascii="Times New Roman" w:hAnsi="Times New Roman" w:cs="Times New Roman"/>
          <w:sz w:val="12"/>
          <w:szCs w:val="24"/>
        </w:rPr>
      </w:pPr>
    </w:p>
    <w:p w14:paraId="2E412E0A" w14:textId="69AB8D0D" w:rsidR="00BD65CA" w:rsidRPr="00A87FBB" w:rsidRDefault="00BD65CA" w:rsidP="00BD65CA">
      <w:pPr>
        <w:tabs>
          <w:tab w:val="left" w:pos="3225"/>
        </w:tabs>
        <w:spacing w:line="480" w:lineRule="auto"/>
        <w:jc w:val="both"/>
        <w:rPr>
          <w:rFonts w:ascii="Times New Roman" w:hAnsi="Times New Roman" w:cs="Times New Roman"/>
          <w:sz w:val="24"/>
          <w:szCs w:val="24"/>
        </w:rPr>
      </w:pPr>
      <w:bookmarkStart w:id="18" w:name="_Toc48130114"/>
      <w:r w:rsidRPr="00A87FBB">
        <w:rPr>
          <w:rStyle w:val="Heading2Char"/>
          <w:rFonts w:ascii="Times New Roman" w:hAnsi="Times New Roman" w:cs="Times New Roman"/>
          <w:sz w:val="24"/>
          <w:szCs w:val="24"/>
        </w:rPr>
        <w:t>Renewing of Practicing Certificates</w:t>
      </w:r>
      <w:bookmarkEnd w:id="18"/>
      <w:r w:rsidRPr="00A87FBB">
        <w:rPr>
          <w:rFonts w:ascii="Times New Roman" w:hAnsi="Times New Roman" w:cs="Times New Roman"/>
          <w:sz w:val="24"/>
          <w:szCs w:val="24"/>
        </w:rPr>
        <w:t xml:space="preserve"> </w:t>
      </w:r>
    </w:p>
    <w:p w14:paraId="15900E5A" w14:textId="02376448" w:rsidR="00BD65CA" w:rsidRPr="00A87FBB" w:rsidRDefault="00BD65CA" w:rsidP="00BD65CA">
      <w:p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sz w:val="24"/>
          <w:szCs w:val="24"/>
        </w:rPr>
        <w:t xml:space="preserve">Section </w:t>
      </w:r>
      <w:r w:rsidR="00580B57" w:rsidRPr="00A87FBB">
        <w:rPr>
          <w:rFonts w:ascii="Times New Roman" w:hAnsi="Times New Roman" w:cs="Times New Roman"/>
          <w:sz w:val="24"/>
          <w:szCs w:val="24"/>
        </w:rPr>
        <w:t>25 of the Advocate Act of Kenya Cap.</w:t>
      </w:r>
      <w:r w:rsidRPr="00A87FBB">
        <w:rPr>
          <w:rFonts w:ascii="Times New Roman" w:hAnsi="Times New Roman" w:cs="Times New Roman"/>
          <w:sz w:val="24"/>
          <w:szCs w:val="24"/>
        </w:rPr>
        <w:t xml:space="preserve">267 provides that the Registrar may issue practicing certificate in special cases; it provides that;  </w:t>
      </w:r>
    </w:p>
    <w:p w14:paraId="12A21B7A" w14:textId="6EA0A4AC" w:rsidR="00580B57" w:rsidRPr="00A87FBB" w:rsidRDefault="00494A4F" w:rsidP="00BD65CA">
      <w:pPr>
        <w:pStyle w:val="ListParagraph"/>
        <w:numPr>
          <w:ilvl w:val="0"/>
          <w:numId w:val="15"/>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BD65CA" w:rsidRPr="00A87FBB">
        <w:rPr>
          <w:rFonts w:ascii="Times New Roman" w:hAnsi="Times New Roman" w:cs="Times New Roman"/>
          <w:sz w:val="24"/>
          <w:szCs w:val="24"/>
        </w:rPr>
        <w:t>Subject to subsection (3) and to section 28(5), subsection (2) shall have effect where an advocate applies for a practicing certificate</w:t>
      </w:r>
      <w:r w:rsidR="00580B57" w:rsidRPr="00A87FBB">
        <w:rPr>
          <w:rFonts w:ascii="Times New Roman" w:hAnsi="Times New Roman" w:cs="Times New Roman"/>
          <w:sz w:val="24"/>
          <w:szCs w:val="24"/>
        </w:rPr>
        <w:t>;</w:t>
      </w:r>
    </w:p>
    <w:p w14:paraId="6A2EE4A8" w14:textId="77777777" w:rsidR="00580B57" w:rsidRPr="00A87FBB"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sz w:val="24"/>
          <w:szCs w:val="24"/>
        </w:rPr>
        <w:lastRenderedPageBreak/>
        <w:t xml:space="preserve">when for twelve months or more he has ceased to hold a practicing certificate in force; or </w:t>
      </w:r>
    </w:p>
    <w:p w14:paraId="3EAD7DA9" w14:textId="3C107E66" w:rsidR="00580B57" w:rsidRPr="00A87FBB"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sz w:val="24"/>
          <w:szCs w:val="24"/>
        </w:rPr>
        <w:t>whilst he is an un</w:t>
      </w:r>
      <w:r w:rsidR="001D5BFD">
        <w:rPr>
          <w:rFonts w:ascii="Times New Roman" w:hAnsi="Times New Roman" w:cs="Times New Roman"/>
          <w:sz w:val="24"/>
          <w:szCs w:val="24"/>
        </w:rPr>
        <w:t>-</w:t>
      </w:r>
      <w:r w:rsidRPr="00A87FBB">
        <w:rPr>
          <w:rFonts w:ascii="Times New Roman" w:hAnsi="Times New Roman" w:cs="Times New Roman"/>
          <w:sz w:val="24"/>
          <w:szCs w:val="24"/>
        </w:rPr>
        <w:t xml:space="preserve">discharged bankrupt or a receiving order in bankruptcy is in force against him; or </w:t>
      </w:r>
    </w:p>
    <w:p w14:paraId="332CE342" w14:textId="185058D4"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A87FBB">
        <w:rPr>
          <w:rFonts w:ascii="Times New Roman" w:hAnsi="Times New Roman" w:cs="Times New Roman"/>
          <w:sz w:val="24"/>
          <w:szCs w:val="24"/>
        </w:rPr>
        <w:t>when, having been suspended from practice or having had his name removed from or struck off</w:t>
      </w:r>
      <w:r w:rsidR="00494A4F">
        <w:rPr>
          <w:rFonts w:ascii="Times New Roman" w:hAnsi="Times New Roman" w:cs="Times New Roman"/>
          <w:sz w:val="24"/>
          <w:szCs w:val="24"/>
        </w:rPr>
        <w:t xml:space="preserve"> from</w:t>
      </w:r>
      <w:r w:rsidRPr="00A87FBB">
        <w:rPr>
          <w:rFonts w:ascii="Times New Roman" w:hAnsi="Times New Roman" w:cs="Times New Roman"/>
          <w:sz w:val="24"/>
          <w:szCs w:val="24"/>
        </w:rPr>
        <w:t xml:space="preserve"> the Roll, the period of his suspension has expired or his name</w:t>
      </w:r>
      <w:r w:rsidRPr="00580B57">
        <w:rPr>
          <w:rFonts w:ascii="Times New Roman" w:hAnsi="Times New Roman" w:cs="Times New Roman"/>
          <w:sz w:val="24"/>
          <w:szCs w:val="24"/>
        </w:rPr>
        <w:t xml:space="preserve"> has been restored to the Roll, as the case may be; or </w:t>
      </w:r>
    </w:p>
    <w:p w14:paraId="7EADF548" w14:textId="77777777"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 xml:space="preserve">not having held a practicing certificate in force within twelve months next following the date of his admission as an advocate; or </w:t>
      </w:r>
    </w:p>
    <w:p w14:paraId="1F3412EA" w14:textId="77777777"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 xml:space="preserve">whilst he is a person to whom the powers and provisions of the Mental Health Act (Cap. 248) relating to management and administration apply; or  </w:t>
      </w:r>
    </w:p>
    <w:p w14:paraId="26DE8614" w14:textId="77777777"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 xml:space="preserve">without having paid a penalty or costs ordered by the Disciplinary Committee to be paid by him; or </w:t>
      </w:r>
    </w:p>
    <w:p w14:paraId="551BB78F" w14:textId="77777777"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 xml:space="preserve">after having been adjudicated a bankrupt and obtained his discharge or after having entered into a composition with his creditors or a deed of arrangement for the benefit of his creditors; or </w:t>
      </w:r>
    </w:p>
    <w:p w14:paraId="66EFCED2" w14:textId="5EAA01BD" w:rsidR="00580B57" w:rsidRDefault="00BD65CA" w:rsidP="00580B57">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after having had given against him any judgment which involves the payments of moneys, not being a judgmen</w:t>
      </w:r>
      <w:r w:rsidR="00580B57">
        <w:rPr>
          <w:rFonts w:ascii="Times New Roman" w:hAnsi="Times New Roman" w:cs="Times New Roman"/>
          <w:sz w:val="24"/>
          <w:szCs w:val="24"/>
        </w:rPr>
        <w:t>t;</w:t>
      </w:r>
      <w:r w:rsidRPr="00580B57">
        <w:rPr>
          <w:rFonts w:ascii="Times New Roman" w:hAnsi="Times New Roman" w:cs="Times New Roman"/>
          <w:sz w:val="24"/>
          <w:szCs w:val="24"/>
        </w:rPr>
        <w:t xml:space="preserve"> </w:t>
      </w:r>
    </w:p>
    <w:p w14:paraId="49BD62A0" w14:textId="4A80CC20" w:rsidR="00BD65CA" w:rsidRDefault="00BD65CA" w:rsidP="00BD65CA">
      <w:pPr>
        <w:pStyle w:val="ListParagraph"/>
        <w:numPr>
          <w:ilvl w:val="0"/>
          <w:numId w:val="16"/>
        </w:numPr>
        <w:tabs>
          <w:tab w:val="left" w:pos="3225"/>
        </w:tabs>
        <w:spacing w:line="480" w:lineRule="auto"/>
        <w:jc w:val="both"/>
        <w:rPr>
          <w:rFonts w:ascii="Times New Roman" w:hAnsi="Times New Roman" w:cs="Times New Roman"/>
          <w:sz w:val="24"/>
          <w:szCs w:val="24"/>
        </w:rPr>
      </w:pPr>
      <w:r w:rsidRPr="00580B57">
        <w:rPr>
          <w:rFonts w:ascii="Times New Roman" w:hAnsi="Times New Roman" w:cs="Times New Roman"/>
          <w:sz w:val="24"/>
          <w:szCs w:val="24"/>
        </w:rPr>
        <w:t xml:space="preserve">limited to the payment of costs; or (ii) as to the whole effect of which upon him he is entitled to indemnity or relief from some other person; or (iii) evidence of the satisfaction of which, within seven days of the giving of such judgment, has been produced to the Registrar. </w:t>
      </w:r>
    </w:p>
    <w:p w14:paraId="4A23B387" w14:textId="77777777" w:rsidR="00580B57" w:rsidRPr="00C3417B" w:rsidRDefault="00580B57" w:rsidP="00580B57">
      <w:pPr>
        <w:pStyle w:val="ListParagraph"/>
        <w:tabs>
          <w:tab w:val="left" w:pos="3225"/>
        </w:tabs>
        <w:spacing w:line="480" w:lineRule="auto"/>
        <w:ind w:left="1440"/>
        <w:jc w:val="both"/>
        <w:rPr>
          <w:rFonts w:ascii="Times New Roman" w:hAnsi="Times New Roman" w:cs="Times New Roman"/>
          <w:sz w:val="14"/>
          <w:szCs w:val="24"/>
        </w:rPr>
      </w:pPr>
    </w:p>
    <w:p w14:paraId="0CF01FCF" w14:textId="2ED468B8" w:rsidR="00FB0569" w:rsidRPr="00FB0569" w:rsidRDefault="00BD65CA" w:rsidP="00FB0569">
      <w:pPr>
        <w:pStyle w:val="ListParagraph"/>
        <w:numPr>
          <w:ilvl w:val="0"/>
          <w:numId w:val="15"/>
        </w:numPr>
        <w:tabs>
          <w:tab w:val="left" w:pos="3225"/>
        </w:tabs>
        <w:spacing w:line="480" w:lineRule="auto"/>
        <w:jc w:val="both"/>
        <w:rPr>
          <w:rFonts w:ascii="Times New Roman" w:hAnsi="Times New Roman" w:cs="Times New Roman"/>
          <w:sz w:val="24"/>
          <w:szCs w:val="24"/>
        </w:rPr>
      </w:pPr>
      <w:r w:rsidRPr="00C56ABA">
        <w:rPr>
          <w:rFonts w:ascii="Times New Roman" w:hAnsi="Times New Roman" w:cs="Times New Roman"/>
          <w:sz w:val="24"/>
          <w:szCs w:val="24"/>
        </w:rPr>
        <w:lastRenderedPageBreak/>
        <w:t xml:space="preserve">The applicant shall give to the Registrar and to the secretary of the Society not less than six weeks before his application for a practicing certificate notice of his intention to apply therefore. </w:t>
      </w:r>
      <w:r w:rsidR="00580B57" w:rsidRPr="00C56ABA">
        <w:rPr>
          <w:rFonts w:ascii="Times New Roman" w:hAnsi="Times New Roman" w:cs="Times New Roman"/>
          <w:sz w:val="24"/>
          <w:szCs w:val="24"/>
        </w:rPr>
        <w:t xml:space="preserve">  </w:t>
      </w:r>
    </w:p>
    <w:p w14:paraId="31393C86" w14:textId="5B740F38" w:rsidR="00BD65CA" w:rsidRPr="00C56ABA" w:rsidRDefault="00BD65CA" w:rsidP="00FB0569">
      <w:pPr>
        <w:pStyle w:val="Heading2"/>
        <w:numPr>
          <w:ilvl w:val="0"/>
          <w:numId w:val="26"/>
        </w:numPr>
        <w:rPr>
          <w:rFonts w:ascii="Times New Roman" w:hAnsi="Times New Roman" w:cs="Times New Roman"/>
          <w:b/>
          <w:sz w:val="24"/>
          <w:szCs w:val="24"/>
        </w:rPr>
      </w:pPr>
      <w:bookmarkStart w:id="19" w:name="_Toc48130115"/>
      <w:r w:rsidRPr="00C56ABA">
        <w:rPr>
          <w:rFonts w:ascii="Times New Roman" w:hAnsi="Times New Roman" w:cs="Times New Roman"/>
          <w:b/>
          <w:sz w:val="24"/>
          <w:szCs w:val="24"/>
        </w:rPr>
        <w:t>ZAMBIA</w:t>
      </w:r>
      <w:bookmarkEnd w:id="19"/>
    </w:p>
    <w:p w14:paraId="7BD3A409" w14:textId="6FCBB431" w:rsidR="00BD65CA" w:rsidRPr="00C56ABA" w:rsidRDefault="00BD65CA" w:rsidP="00BD65CA">
      <w:pPr>
        <w:tabs>
          <w:tab w:val="left" w:pos="3225"/>
        </w:tabs>
        <w:spacing w:line="480" w:lineRule="auto"/>
        <w:jc w:val="both"/>
        <w:rPr>
          <w:rFonts w:ascii="Times New Roman" w:hAnsi="Times New Roman" w:cs="Times New Roman"/>
          <w:sz w:val="24"/>
          <w:szCs w:val="24"/>
        </w:rPr>
      </w:pPr>
      <w:r w:rsidRPr="00C56ABA">
        <w:rPr>
          <w:rFonts w:ascii="Times New Roman" w:hAnsi="Times New Roman" w:cs="Times New Roman"/>
          <w:sz w:val="24"/>
          <w:szCs w:val="24"/>
        </w:rPr>
        <w:t>There are two main categories of Advocates in Legal Practitioners Act Chapter 30 of the Laws of Zambia</w:t>
      </w:r>
      <w:r w:rsidR="00AE0CF3" w:rsidRPr="00C56ABA">
        <w:rPr>
          <w:rFonts w:ascii="Times New Roman" w:hAnsi="Times New Roman" w:cs="Times New Roman"/>
          <w:sz w:val="24"/>
          <w:szCs w:val="24"/>
        </w:rPr>
        <w:t>:-</w:t>
      </w:r>
    </w:p>
    <w:p w14:paraId="0B955C4B" w14:textId="78FC7033" w:rsidR="00C3417B" w:rsidRDefault="00BD65CA" w:rsidP="00C3417B">
      <w:pPr>
        <w:pStyle w:val="ListParagraph"/>
        <w:numPr>
          <w:ilvl w:val="0"/>
          <w:numId w:val="18"/>
        </w:numPr>
        <w:tabs>
          <w:tab w:val="left" w:pos="3225"/>
        </w:tabs>
        <w:spacing w:line="480" w:lineRule="auto"/>
        <w:jc w:val="both"/>
        <w:rPr>
          <w:rFonts w:ascii="Times New Roman" w:hAnsi="Times New Roman" w:cs="Times New Roman"/>
          <w:sz w:val="24"/>
          <w:szCs w:val="24"/>
        </w:rPr>
      </w:pPr>
      <w:r w:rsidRPr="00C56ABA">
        <w:rPr>
          <w:rFonts w:ascii="Times New Roman" w:hAnsi="Times New Roman" w:cs="Times New Roman"/>
          <w:b/>
          <w:sz w:val="24"/>
          <w:szCs w:val="24"/>
        </w:rPr>
        <w:t>Practicing Advocate</w:t>
      </w:r>
      <w:r w:rsidR="00AE0CF3" w:rsidRPr="00C56ABA">
        <w:rPr>
          <w:rFonts w:ascii="Times New Roman" w:hAnsi="Times New Roman" w:cs="Times New Roman"/>
          <w:b/>
          <w:sz w:val="24"/>
          <w:szCs w:val="24"/>
        </w:rPr>
        <w:t>:-</w:t>
      </w:r>
      <w:r w:rsidR="00AE0CF3" w:rsidRPr="00C56ABA">
        <w:rPr>
          <w:rFonts w:ascii="Times New Roman" w:hAnsi="Times New Roman" w:cs="Times New Roman"/>
          <w:sz w:val="24"/>
          <w:szCs w:val="24"/>
        </w:rPr>
        <w:t xml:space="preserve"> </w:t>
      </w:r>
      <w:r w:rsidRPr="00C56ABA">
        <w:rPr>
          <w:rFonts w:ascii="Times New Roman" w:hAnsi="Times New Roman" w:cs="Times New Roman"/>
          <w:sz w:val="24"/>
          <w:szCs w:val="24"/>
        </w:rPr>
        <w:t>The Advocate who has fulfilled all requirements as stated in Section 11, 12, 35 and 36 of the Advocates in Legal Practitioners Act Chapter 30 of the Laws of Zambia is referred to as “practicing advocate”. A person who is not so qualified he is referred to as an "unqualified person" (Sections 42 and 49 of the Legal Practitioners Act Chapter 30 of the Laws of Zambia)</w:t>
      </w:r>
      <w:r w:rsidR="00AE0CF3" w:rsidRPr="00C56ABA">
        <w:rPr>
          <w:rFonts w:ascii="Times New Roman" w:hAnsi="Times New Roman" w:cs="Times New Roman"/>
          <w:sz w:val="24"/>
          <w:szCs w:val="24"/>
        </w:rPr>
        <w:t>.</w:t>
      </w:r>
    </w:p>
    <w:p w14:paraId="07694BD1" w14:textId="77777777" w:rsidR="00C3417B" w:rsidRPr="00C3417B" w:rsidRDefault="00C3417B" w:rsidP="00C3417B">
      <w:pPr>
        <w:pStyle w:val="ListParagraph"/>
        <w:tabs>
          <w:tab w:val="left" w:pos="3225"/>
        </w:tabs>
        <w:spacing w:line="480" w:lineRule="auto"/>
        <w:jc w:val="both"/>
        <w:rPr>
          <w:rFonts w:ascii="Times New Roman" w:hAnsi="Times New Roman" w:cs="Times New Roman"/>
          <w:sz w:val="14"/>
          <w:szCs w:val="24"/>
        </w:rPr>
      </w:pPr>
    </w:p>
    <w:p w14:paraId="6133372E" w14:textId="6D90B1D8" w:rsidR="00AB125C" w:rsidRPr="00AB125C" w:rsidRDefault="00BD65CA" w:rsidP="00BD65CA">
      <w:pPr>
        <w:pStyle w:val="ListParagraph"/>
        <w:numPr>
          <w:ilvl w:val="0"/>
          <w:numId w:val="18"/>
        </w:numPr>
        <w:tabs>
          <w:tab w:val="left" w:pos="3225"/>
        </w:tabs>
        <w:spacing w:line="480" w:lineRule="auto"/>
        <w:jc w:val="both"/>
        <w:rPr>
          <w:rFonts w:ascii="Times New Roman" w:hAnsi="Times New Roman" w:cs="Times New Roman"/>
          <w:b/>
          <w:sz w:val="24"/>
          <w:szCs w:val="24"/>
        </w:rPr>
      </w:pPr>
      <w:r w:rsidRPr="00AE0CF3">
        <w:rPr>
          <w:rFonts w:ascii="Times New Roman" w:hAnsi="Times New Roman" w:cs="Times New Roman"/>
          <w:b/>
          <w:sz w:val="24"/>
          <w:szCs w:val="24"/>
        </w:rPr>
        <w:t>Unqualified Advocates</w:t>
      </w:r>
      <w:r w:rsidR="00AE0CF3">
        <w:rPr>
          <w:rFonts w:ascii="Times New Roman" w:hAnsi="Times New Roman" w:cs="Times New Roman"/>
          <w:b/>
          <w:sz w:val="24"/>
          <w:szCs w:val="24"/>
        </w:rPr>
        <w:t>:-</w:t>
      </w:r>
      <w:r w:rsidR="00AB125C">
        <w:rPr>
          <w:rFonts w:ascii="Times New Roman" w:hAnsi="Times New Roman" w:cs="Times New Roman"/>
          <w:b/>
          <w:sz w:val="24"/>
          <w:szCs w:val="24"/>
        </w:rPr>
        <w:t xml:space="preserve"> </w:t>
      </w:r>
      <w:r w:rsidRPr="00AE0CF3">
        <w:rPr>
          <w:rFonts w:ascii="Times New Roman" w:hAnsi="Times New Roman" w:cs="Times New Roman"/>
          <w:sz w:val="24"/>
          <w:szCs w:val="24"/>
        </w:rPr>
        <w:t>Section 22, 32, 33 and 49 of Legal Practitioners Act Chapter 30 of the Laws of Zambia provides for the category of Unqualified Advocates where categorized when there are two circumstances such as where the Advocates become unqualified to renew practicing certificates, such as;</w:t>
      </w:r>
    </w:p>
    <w:p w14:paraId="0B4191A7" w14:textId="77777777" w:rsidR="00AB125C" w:rsidRPr="00AB125C" w:rsidRDefault="00AB125C" w:rsidP="00AB125C">
      <w:pPr>
        <w:pStyle w:val="ListParagraph"/>
        <w:rPr>
          <w:rFonts w:ascii="Times New Roman" w:hAnsi="Times New Roman" w:cs="Times New Roman"/>
          <w:sz w:val="24"/>
          <w:szCs w:val="24"/>
        </w:rPr>
      </w:pPr>
    </w:p>
    <w:p w14:paraId="44A179F1" w14:textId="77777777" w:rsidR="00AB125C" w:rsidRPr="00AB125C" w:rsidRDefault="00BD65CA" w:rsidP="00BD65CA">
      <w:pPr>
        <w:pStyle w:val="ListParagraph"/>
        <w:numPr>
          <w:ilvl w:val="0"/>
          <w:numId w:val="19"/>
        </w:numPr>
        <w:tabs>
          <w:tab w:val="left" w:pos="3225"/>
        </w:tabs>
        <w:spacing w:line="480" w:lineRule="auto"/>
        <w:jc w:val="both"/>
        <w:rPr>
          <w:rFonts w:ascii="Times New Roman" w:hAnsi="Times New Roman" w:cs="Times New Roman"/>
          <w:b/>
          <w:sz w:val="24"/>
          <w:szCs w:val="24"/>
        </w:rPr>
      </w:pPr>
      <w:r w:rsidRPr="00AB125C">
        <w:rPr>
          <w:rFonts w:ascii="Times New Roman" w:hAnsi="Times New Roman" w:cs="Times New Roman"/>
          <w:sz w:val="24"/>
          <w:szCs w:val="24"/>
        </w:rPr>
        <w:t xml:space="preserve">Having been suspended from practice, </w:t>
      </w:r>
    </w:p>
    <w:p w14:paraId="6D8E4AFE" w14:textId="0E179E5F" w:rsidR="00C3417B" w:rsidRPr="00885EDC" w:rsidRDefault="00BD65CA" w:rsidP="00885EDC">
      <w:pPr>
        <w:pStyle w:val="ListParagraph"/>
        <w:numPr>
          <w:ilvl w:val="0"/>
          <w:numId w:val="19"/>
        </w:numPr>
        <w:tabs>
          <w:tab w:val="left" w:pos="3225"/>
        </w:tabs>
        <w:spacing w:line="480" w:lineRule="auto"/>
        <w:jc w:val="both"/>
        <w:rPr>
          <w:rFonts w:ascii="Times New Roman" w:hAnsi="Times New Roman" w:cs="Times New Roman"/>
          <w:b/>
          <w:sz w:val="24"/>
          <w:szCs w:val="24"/>
        </w:rPr>
      </w:pPr>
      <w:r w:rsidRPr="00AB125C">
        <w:rPr>
          <w:rFonts w:ascii="Times New Roman" w:hAnsi="Times New Roman" w:cs="Times New Roman"/>
          <w:sz w:val="24"/>
          <w:szCs w:val="24"/>
        </w:rPr>
        <w:t>Having been removed from the Roll (S.32 &amp; 33 of the Advocates in Legal Practitioners Act Chapter 30 of the Laws of Zambia).</w:t>
      </w:r>
    </w:p>
    <w:p w14:paraId="42791F84" w14:textId="606D6A68" w:rsidR="00BD65CA" w:rsidRPr="00034D76" w:rsidRDefault="00034D76" w:rsidP="00034D76">
      <w:pPr>
        <w:pStyle w:val="Heading1"/>
        <w:rPr>
          <w:rFonts w:ascii="Times New Roman" w:hAnsi="Times New Roman" w:cs="Times New Roman"/>
          <w:sz w:val="24"/>
          <w:szCs w:val="24"/>
        </w:rPr>
      </w:pPr>
      <w:bookmarkStart w:id="20" w:name="_Toc48130116"/>
      <w:r>
        <w:rPr>
          <w:rFonts w:ascii="Times New Roman" w:hAnsi="Times New Roman" w:cs="Times New Roman"/>
          <w:sz w:val="24"/>
          <w:szCs w:val="24"/>
        </w:rPr>
        <w:t>R</w:t>
      </w:r>
      <w:r w:rsidRPr="00034D76">
        <w:rPr>
          <w:rFonts w:ascii="Times New Roman" w:hAnsi="Times New Roman" w:cs="Times New Roman"/>
          <w:sz w:val="24"/>
          <w:szCs w:val="24"/>
        </w:rPr>
        <w:t>enewing of practicing certificates</w:t>
      </w:r>
      <w:bookmarkEnd w:id="20"/>
      <w:r w:rsidRPr="00034D76">
        <w:rPr>
          <w:rFonts w:ascii="Times New Roman" w:hAnsi="Times New Roman" w:cs="Times New Roman"/>
          <w:sz w:val="24"/>
          <w:szCs w:val="24"/>
        </w:rPr>
        <w:t xml:space="preserve"> </w:t>
      </w:r>
    </w:p>
    <w:p w14:paraId="3BBAD25C" w14:textId="15265E49" w:rsidR="00BD65CA" w:rsidRPr="00BD65CA" w:rsidRDefault="00BD65CA" w:rsidP="00BD65CA">
      <w:pPr>
        <w:tabs>
          <w:tab w:val="left" w:pos="3225"/>
        </w:tabs>
        <w:spacing w:line="480" w:lineRule="auto"/>
        <w:jc w:val="both"/>
        <w:rPr>
          <w:rFonts w:ascii="Times New Roman" w:hAnsi="Times New Roman" w:cs="Times New Roman"/>
          <w:sz w:val="24"/>
          <w:szCs w:val="24"/>
        </w:rPr>
      </w:pPr>
      <w:r w:rsidRPr="00BD65CA">
        <w:rPr>
          <w:rFonts w:ascii="Times New Roman" w:hAnsi="Times New Roman" w:cs="Times New Roman"/>
          <w:sz w:val="24"/>
          <w:szCs w:val="24"/>
        </w:rPr>
        <w:t>Section 37(1) of the Legal Practitioners Act C</w:t>
      </w:r>
      <w:r w:rsidR="00AB125C">
        <w:rPr>
          <w:rFonts w:ascii="Times New Roman" w:hAnsi="Times New Roman" w:cs="Times New Roman"/>
          <w:sz w:val="24"/>
          <w:szCs w:val="24"/>
        </w:rPr>
        <w:t xml:space="preserve">hapter 30 of the Laws of Zambia </w:t>
      </w:r>
      <w:r w:rsidR="00F67A54">
        <w:rPr>
          <w:rFonts w:ascii="Times New Roman" w:hAnsi="Times New Roman" w:cs="Times New Roman"/>
          <w:sz w:val="24"/>
          <w:szCs w:val="24"/>
        </w:rPr>
        <w:t xml:space="preserve">provides </w:t>
      </w:r>
      <w:r w:rsidRPr="00BD65CA">
        <w:rPr>
          <w:rFonts w:ascii="Times New Roman" w:hAnsi="Times New Roman" w:cs="Times New Roman"/>
          <w:sz w:val="24"/>
          <w:szCs w:val="24"/>
        </w:rPr>
        <w:t>for circumstances where practicing certificates can be issued,</w:t>
      </w:r>
      <w:r w:rsidR="00F67A54">
        <w:rPr>
          <w:rFonts w:ascii="Times New Roman" w:hAnsi="Times New Roman" w:cs="Times New Roman"/>
          <w:sz w:val="24"/>
          <w:szCs w:val="24"/>
        </w:rPr>
        <w:t>.</w:t>
      </w:r>
      <w:r w:rsidRPr="00BD65CA">
        <w:rPr>
          <w:rFonts w:ascii="Times New Roman" w:hAnsi="Times New Roman" w:cs="Times New Roman"/>
          <w:sz w:val="24"/>
          <w:szCs w:val="24"/>
        </w:rPr>
        <w:t xml:space="preserve"> it provides that in any of the following </w:t>
      </w:r>
      <w:r w:rsidRPr="00BD65CA">
        <w:rPr>
          <w:rFonts w:ascii="Times New Roman" w:hAnsi="Times New Roman" w:cs="Times New Roman"/>
          <w:sz w:val="24"/>
          <w:szCs w:val="24"/>
        </w:rPr>
        <w:lastRenderedPageBreak/>
        <w:t xml:space="preserve">cases, that is to say, where a practitioner applies for a practising certificate: It is </w:t>
      </w:r>
      <w:r w:rsidR="00AB125C">
        <w:rPr>
          <w:rFonts w:ascii="Times New Roman" w:hAnsi="Times New Roman" w:cs="Times New Roman"/>
          <w:sz w:val="24"/>
          <w:szCs w:val="24"/>
        </w:rPr>
        <w:t xml:space="preserve">the </w:t>
      </w:r>
      <w:r w:rsidRPr="00BD65CA">
        <w:rPr>
          <w:rFonts w:ascii="Times New Roman" w:hAnsi="Times New Roman" w:cs="Times New Roman"/>
          <w:sz w:val="24"/>
          <w:szCs w:val="24"/>
        </w:rPr>
        <w:t>discretion of Association to refuse certificate in special cases</w:t>
      </w:r>
      <w:r w:rsidR="00AB125C">
        <w:rPr>
          <w:rFonts w:ascii="Times New Roman" w:hAnsi="Times New Roman" w:cs="Times New Roman"/>
          <w:sz w:val="24"/>
          <w:szCs w:val="24"/>
        </w:rPr>
        <w:t xml:space="preserve"> like:-</w:t>
      </w:r>
    </w:p>
    <w:p w14:paraId="62DB9FB2" w14:textId="76202F2A"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D65CA" w:rsidRPr="00AB125C">
        <w:rPr>
          <w:rFonts w:ascii="Times New Roman" w:hAnsi="Times New Roman" w:cs="Times New Roman"/>
          <w:sz w:val="24"/>
          <w:szCs w:val="24"/>
        </w:rPr>
        <w:t>hen for twelve months or more he has ceased to hold a current practising certificate; or</w:t>
      </w:r>
    </w:p>
    <w:p w14:paraId="4C77F4AE" w14:textId="023998C6"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D65CA" w:rsidRPr="00AB125C">
        <w:rPr>
          <w:rFonts w:ascii="Times New Roman" w:hAnsi="Times New Roman" w:cs="Times New Roman"/>
          <w:sz w:val="24"/>
          <w:szCs w:val="24"/>
        </w:rPr>
        <w:t>hilst he is an un</w:t>
      </w:r>
      <w:r w:rsidR="00E601EC">
        <w:rPr>
          <w:rFonts w:ascii="Times New Roman" w:hAnsi="Times New Roman" w:cs="Times New Roman"/>
          <w:sz w:val="24"/>
          <w:szCs w:val="24"/>
        </w:rPr>
        <w:t>-</w:t>
      </w:r>
      <w:r w:rsidR="00BD65CA" w:rsidRPr="00AB125C">
        <w:rPr>
          <w:rFonts w:ascii="Times New Roman" w:hAnsi="Times New Roman" w:cs="Times New Roman"/>
          <w:sz w:val="24"/>
          <w:szCs w:val="24"/>
        </w:rPr>
        <w:t>discharged ba</w:t>
      </w:r>
      <w:r w:rsidR="00AB125C">
        <w:rPr>
          <w:rFonts w:ascii="Times New Roman" w:hAnsi="Times New Roman" w:cs="Times New Roman"/>
          <w:sz w:val="24"/>
          <w:szCs w:val="24"/>
        </w:rPr>
        <w:t xml:space="preserve">nkrupt or a receiving order in </w:t>
      </w:r>
      <w:r w:rsidR="00BD65CA" w:rsidRPr="00AB125C">
        <w:rPr>
          <w:rFonts w:ascii="Times New Roman" w:hAnsi="Times New Roman" w:cs="Times New Roman"/>
          <w:sz w:val="24"/>
          <w:szCs w:val="24"/>
        </w:rPr>
        <w:t>bankruptcy is in force against him; or</w:t>
      </w:r>
    </w:p>
    <w:p w14:paraId="7B297AE4" w14:textId="76F70B76"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D65CA" w:rsidRPr="00AB125C">
        <w:rPr>
          <w:rFonts w:ascii="Times New Roman" w:hAnsi="Times New Roman" w:cs="Times New Roman"/>
          <w:sz w:val="24"/>
          <w:szCs w:val="24"/>
        </w:rPr>
        <w:t>hen, having been suspended f</w:t>
      </w:r>
      <w:r w:rsidR="00AB125C">
        <w:rPr>
          <w:rFonts w:ascii="Times New Roman" w:hAnsi="Times New Roman" w:cs="Times New Roman"/>
          <w:sz w:val="24"/>
          <w:szCs w:val="24"/>
        </w:rPr>
        <w:t xml:space="preserve">rom practice or having had his </w:t>
      </w:r>
      <w:r w:rsidR="00BD65CA" w:rsidRPr="00AB125C">
        <w:rPr>
          <w:rFonts w:ascii="Times New Roman" w:hAnsi="Times New Roman" w:cs="Times New Roman"/>
          <w:sz w:val="24"/>
          <w:szCs w:val="24"/>
        </w:rPr>
        <w:t>name struck off the Roll, th</w:t>
      </w:r>
      <w:r w:rsidR="00AB125C">
        <w:rPr>
          <w:rFonts w:ascii="Times New Roman" w:hAnsi="Times New Roman" w:cs="Times New Roman"/>
          <w:sz w:val="24"/>
          <w:szCs w:val="24"/>
        </w:rPr>
        <w:t xml:space="preserve">e period of his suspension has </w:t>
      </w:r>
      <w:r w:rsidR="00BD65CA" w:rsidRPr="00AB125C">
        <w:rPr>
          <w:rFonts w:ascii="Times New Roman" w:hAnsi="Times New Roman" w:cs="Times New Roman"/>
          <w:sz w:val="24"/>
          <w:szCs w:val="24"/>
        </w:rPr>
        <w:t>expired, or his name has been res</w:t>
      </w:r>
      <w:r w:rsidR="00AB125C">
        <w:rPr>
          <w:rFonts w:ascii="Times New Roman" w:hAnsi="Times New Roman" w:cs="Times New Roman"/>
          <w:sz w:val="24"/>
          <w:szCs w:val="24"/>
        </w:rPr>
        <w:t xml:space="preserve">tored to the Roll, as the case </w:t>
      </w:r>
      <w:r w:rsidR="00BD65CA" w:rsidRPr="00AB125C">
        <w:rPr>
          <w:rFonts w:ascii="Times New Roman" w:hAnsi="Times New Roman" w:cs="Times New Roman"/>
          <w:sz w:val="24"/>
          <w:szCs w:val="24"/>
        </w:rPr>
        <w:t>may be; or</w:t>
      </w:r>
    </w:p>
    <w:p w14:paraId="6CB52B5D" w14:textId="02CA1FC7"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BD65CA" w:rsidRPr="00AB125C">
        <w:rPr>
          <w:rFonts w:ascii="Times New Roman" w:hAnsi="Times New Roman" w:cs="Times New Roman"/>
          <w:sz w:val="24"/>
          <w:szCs w:val="24"/>
        </w:rPr>
        <w:t>ot having held a practising certificate within the twelve months next following the date of his admission to the Roll; or</w:t>
      </w:r>
    </w:p>
    <w:p w14:paraId="22547901" w14:textId="51B1191B" w:rsidR="00AB125C" w:rsidRDefault="00C3417B" w:rsidP="00AB125C">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D65CA" w:rsidRPr="00AB125C">
        <w:rPr>
          <w:rFonts w:ascii="Times New Roman" w:hAnsi="Times New Roman" w:cs="Times New Roman"/>
          <w:sz w:val="24"/>
          <w:szCs w:val="24"/>
        </w:rPr>
        <w:t>hilst he is a person in respect of whom an adjudication order under the Mental Disorders Act is in force; or Cap. 305</w:t>
      </w:r>
      <w:r w:rsidR="00AB125C">
        <w:rPr>
          <w:rFonts w:ascii="Times New Roman" w:hAnsi="Times New Roman" w:cs="Times New Roman"/>
          <w:sz w:val="24"/>
          <w:szCs w:val="24"/>
        </w:rPr>
        <w:t>;</w:t>
      </w:r>
    </w:p>
    <w:p w14:paraId="5ADE44A7" w14:textId="7D32DF30"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D65CA" w:rsidRPr="00AB125C">
        <w:rPr>
          <w:rFonts w:ascii="Times New Roman" w:hAnsi="Times New Roman" w:cs="Times New Roman"/>
          <w:sz w:val="24"/>
          <w:szCs w:val="24"/>
        </w:rPr>
        <w:t>ithout having paid a penalty or costs ordered by the Disciplinary Committee under this Act to be paid by him; or</w:t>
      </w:r>
    </w:p>
    <w:p w14:paraId="6C61D4C1" w14:textId="2D69687F"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D65CA" w:rsidRPr="00AB125C">
        <w:rPr>
          <w:rFonts w:ascii="Times New Roman" w:hAnsi="Times New Roman" w:cs="Times New Roman"/>
          <w:sz w:val="24"/>
          <w:szCs w:val="24"/>
        </w:rPr>
        <w:t>fter he has been invited by the Council to give an explanation in respect of any matter affecting his conduct and has failed to give to the Council an explanation in respect of that matter which the Council regard as sufficient and satisfactory, and has been notified in writing by the Council that he has so failed; or</w:t>
      </w:r>
    </w:p>
    <w:p w14:paraId="18845F60" w14:textId="406A6801"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D65CA" w:rsidRPr="00AB125C">
        <w:rPr>
          <w:rFonts w:ascii="Times New Roman" w:hAnsi="Times New Roman" w:cs="Times New Roman"/>
          <w:sz w:val="24"/>
          <w:szCs w:val="24"/>
        </w:rPr>
        <w:t xml:space="preserve">fter having had an order made </w:t>
      </w:r>
      <w:r w:rsidR="00AB125C">
        <w:rPr>
          <w:rFonts w:ascii="Times New Roman" w:hAnsi="Times New Roman" w:cs="Times New Roman"/>
          <w:sz w:val="24"/>
          <w:szCs w:val="24"/>
        </w:rPr>
        <w:t xml:space="preserve">against him for the issue of a </w:t>
      </w:r>
      <w:r w:rsidR="00BD65CA" w:rsidRPr="00AB125C">
        <w:rPr>
          <w:rFonts w:ascii="Times New Roman" w:hAnsi="Times New Roman" w:cs="Times New Roman"/>
          <w:sz w:val="24"/>
          <w:szCs w:val="24"/>
        </w:rPr>
        <w:t>writ of attachment; or</w:t>
      </w:r>
    </w:p>
    <w:p w14:paraId="73F60F3F" w14:textId="172FA3EB" w:rsidR="00AB125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D65CA" w:rsidRPr="00AB125C">
        <w:rPr>
          <w:rFonts w:ascii="Times New Roman" w:hAnsi="Times New Roman" w:cs="Times New Roman"/>
          <w:sz w:val="24"/>
          <w:szCs w:val="24"/>
        </w:rPr>
        <w:t>fter having been adjudicated a bankrupt and obtained his discharge or after having enter</w:t>
      </w:r>
      <w:r w:rsidR="00AB125C">
        <w:rPr>
          <w:rFonts w:ascii="Times New Roman" w:hAnsi="Times New Roman" w:cs="Times New Roman"/>
          <w:sz w:val="24"/>
          <w:szCs w:val="24"/>
        </w:rPr>
        <w:t xml:space="preserve">ed into a composition with his </w:t>
      </w:r>
      <w:r w:rsidR="00BD65CA" w:rsidRPr="00AB125C">
        <w:rPr>
          <w:rFonts w:ascii="Times New Roman" w:hAnsi="Times New Roman" w:cs="Times New Roman"/>
          <w:sz w:val="24"/>
          <w:szCs w:val="24"/>
        </w:rPr>
        <w:t>creditors or a deed of arra</w:t>
      </w:r>
      <w:r w:rsidR="00AB125C">
        <w:rPr>
          <w:rFonts w:ascii="Times New Roman" w:hAnsi="Times New Roman" w:cs="Times New Roman"/>
          <w:sz w:val="24"/>
          <w:szCs w:val="24"/>
        </w:rPr>
        <w:t xml:space="preserve">ngement for the benefit of his </w:t>
      </w:r>
      <w:r w:rsidR="00BD65CA" w:rsidRPr="00AB125C">
        <w:rPr>
          <w:rFonts w:ascii="Times New Roman" w:hAnsi="Times New Roman" w:cs="Times New Roman"/>
          <w:sz w:val="24"/>
          <w:szCs w:val="24"/>
        </w:rPr>
        <w:t>creditors; or</w:t>
      </w:r>
    </w:p>
    <w:p w14:paraId="077D61CD" w14:textId="7CC6CBAD" w:rsidR="00BD65CA" w:rsidRPr="00E824FC" w:rsidRDefault="00C3417B" w:rsidP="00BD65CA">
      <w:pPr>
        <w:pStyle w:val="ListParagraph"/>
        <w:numPr>
          <w:ilvl w:val="0"/>
          <w:numId w:val="20"/>
        </w:numPr>
        <w:tabs>
          <w:tab w:val="left" w:pos="322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BD65CA" w:rsidRPr="00AB125C">
        <w:rPr>
          <w:rFonts w:ascii="Times New Roman" w:hAnsi="Times New Roman" w:cs="Times New Roman"/>
          <w:sz w:val="24"/>
          <w:szCs w:val="24"/>
        </w:rPr>
        <w:t xml:space="preserve">fter having had given against him any judgment which involves the payment of moneys, other than costs, and is not a judgment as to the whole </w:t>
      </w:r>
      <w:r w:rsidR="00AB125C">
        <w:rPr>
          <w:rFonts w:ascii="Times New Roman" w:hAnsi="Times New Roman" w:cs="Times New Roman"/>
          <w:sz w:val="24"/>
          <w:szCs w:val="24"/>
        </w:rPr>
        <w:t xml:space="preserve">effect of which upon him he is </w:t>
      </w:r>
      <w:r w:rsidR="00BD65CA" w:rsidRPr="00AB125C">
        <w:rPr>
          <w:rFonts w:ascii="Times New Roman" w:hAnsi="Times New Roman" w:cs="Times New Roman"/>
          <w:sz w:val="24"/>
          <w:szCs w:val="24"/>
        </w:rPr>
        <w:t>entitled to indemnity or re</w:t>
      </w:r>
      <w:r>
        <w:rPr>
          <w:rFonts w:ascii="Times New Roman" w:hAnsi="Times New Roman" w:cs="Times New Roman"/>
          <w:sz w:val="24"/>
          <w:szCs w:val="24"/>
        </w:rPr>
        <w:t xml:space="preserve">lief from any other person and </w:t>
      </w:r>
      <w:r w:rsidR="00BD65CA" w:rsidRPr="00AB125C">
        <w:rPr>
          <w:rFonts w:ascii="Times New Roman" w:hAnsi="Times New Roman" w:cs="Times New Roman"/>
          <w:sz w:val="24"/>
          <w:szCs w:val="24"/>
        </w:rPr>
        <w:t xml:space="preserve">without having produced to the Association evidence of the satisfaction of such judgment; </w:t>
      </w:r>
    </w:p>
    <w:p w14:paraId="63A8F038" w14:textId="6D0B066F" w:rsidR="006B4E04" w:rsidRDefault="00BD65CA" w:rsidP="00BD65CA">
      <w:pPr>
        <w:tabs>
          <w:tab w:val="left" w:pos="3225"/>
        </w:tabs>
        <w:spacing w:line="480" w:lineRule="auto"/>
        <w:jc w:val="both"/>
        <w:rPr>
          <w:rFonts w:ascii="Times New Roman" w:hAnsi="Times New Roman" w:cs="Times New Roman"/>
          <w:sz w:val="24"/>
          <w:szCs w:val="24"/>
        </w:rPr>
      </w:pPr>
      <w:r w:rsidRPr="00BD65CA">
        <w:rPr>
          <w:rFonts w:ascii="Times New Roman" w:hAnsi="Times New Roman" w:cs="Times New Roman"/>
          <w:sz w:val="24"/>
          <w:szCs w:val="24"/>
        </w:rPr>
        <w:t>he m</w:t>
      </w:r>
      <w:r w:rsidR="00C3417B">
        <w:rPr>
          <w:rFonts w:ascii="Times New Roman" w:hAnsi="Times New Roman" w:cs="Times New Roman"/>
          <w:sz w:val="24"/>
          <w:szCs w:val="24"/>
        </w:rPr>
        <w:t xml:space="preserve">ust, unless the Association or </w:t>
      </w:r>
      <w:r w:rsidRPr="00BD65CA">
        <w:rPr>
          <w:rFonts w:ascii="Times New Roman" w:hAnsi="Times New Roman" w:cs="Times New Roman"/>
          <w:sz w:val="24"/>
          <w:szCs w:val="24"/>
        </w:rPr>
        <w:t>the Chief Justice otherwise order</w:t>
      </w:r>
      <w:r w:rsidR="00AB125C">
        <w:rPr>
          <w:rFonts w:ascii="Times New Roman" w:hAnsi="Times New Roman" w:cs="Times New Roman"/>
          <w:sz w:val="24"/>
          <w:szCs w:val="24"/>
        </w:rPr>
        <w:t xml:space="preserve">s, give to the Association, at </w:t>
      </w:r>
      <w:r w:rsidRPr="00BD65CA">
        <w:rPr>
          <w:rFonts w:ascii="Times New Roman" w:hAnsi="Times New Roman" w:cs="Times New Roman"/>
          <w:sz w:val="24"/>
          <w:szCs w:val="24"/>
        </w:rPr>
        <w:t>least six weeks before the application is made, notice of his intention to make the applicati</w:t>
      </w:r>
      <w:r w:rsidR="00AB125C">
        <w:rPr>
          <w:rFonts w:ascii="Times New Roman" w:hAnsi="Times New Roman" w:cs="Times New Roman"/>
          <w:sz w:val="24"/>
          <w:szCs w:val="24"/>
        </w:rPr>
        <w:t xml:space="preserve">on, and the Association may in </w:t>
      </w:r>
      <w:r w:rsidRPr="00BD65CA">
        <w:rPr>
          <w:rFonts w:ascii="Times New Roman" w:hAnsi="Times New Roman" w:cs="Times New Roman"/>
          <w:sz w:val="24"/>
          <w:szCs w:val="24"/>
        </w:rPr>
        <w:t>its discretion grant or refuse the a</w:t>
      </w:r>
      <w:r w:rsidR="00AB125C">
        <w:rPr>
          <w:rFonts w:ascii="Times New Roman" w:hAnsi="Times New Roman" w:cs="Times New Roman"/>
          <w:sz w:val="24"/>
          <w:szCs w:val="24"/>
        </w:rPr>
        <w:t xml:space="preserve">pplication, or decide to issue </w:t>
      </w:r>
      <w:r w:rsidRPr="00BD65CA">
        <w:rPr>
          <w:rFonts w:ascii="Times New Roman" w:hAnsi="Times New Roman" w:cs="Times New Roman"/>
          <w:sz w:val="24"/>
          <w:szCs w:val="24"/>
        </w:rPr>
        <w:t>a certificate to the applic</w:t>
      </w:r>
      <w:r w:rsidR="00AB125C">
        <w:rPr>
          <w:rFonts w:ascii="Times New Roman" w:hAnsi="Times New Roman" w:cs="Times New Roman"/>
          <w:sz w:val="24"/>
          <w:szCs w:val="24"/>
        </w:rPr>
        <w:t xml:space="preserve">ant, subject to such terms and </w:t>
      </w:r>
      <w:r w:rsidRPr="00BD65CA">
        <w:rPr>
          <w:rFonts w:ascii="Times New Roman" w:hAnsi="Times New Roman" w:cs="Times New Roman"/>
          <w:sz w:val="24"/>
          <w:szCs w:val="24"/>
        </w:rPr>
        <w:t xml:space="preserve">conditions as the Association may in its </w:t>
      </w:r>
      <w:r w:rsidR="00AB125C">
        <w:rPr>
          <w:rFonts w:ascii="Times New Roman" w:hAnsi="Times New Roman" w:cs="Times New Roman"/>
          <w:sz w:val="24"/>
          <w:szCs w:val="24"/>
        </w:rPr>
        <w:t xml:space="preserve">discretion think fit and in </w:t>
      </w:r>
      <w:r w:rsidRPr="00BD65CA">
        <w:rPr>
          <w:rFonts w:ascii="Times New Roman" w:hAnsi="Times New Roman" w:cs="Times New Roman"/>
          <w:sz w:val="24"/>
          <w:szCs w:val="24"/>
        </w:rPr>
        <w:t xml:space="preserve">the last-mentioned case may, if it thinks fit, postpone the issue </w:t>
      </w:r>
      <w:r w:rsidRPr="00BD65CA">
        <w:rPr>
          <w:rFonts w:ascii="Times New Roman" w:hAnsi="Times New Roman" w:cs="Times New Roman"/>
          <w:sz w:val="24"/>
          <w:szCs w:val="24"/>
        </w:rPr>
        <w:tab/>
        <w:t>of the certificate pending the h</w:t>
      </w:r>
      <w:r w:rsidR="00AB125C">
        <w:rPr>
          <w:rFonts w:ascii="Times New Roman" w:hAnsi="Times New Roman" w:cs="Times New Roman"/>
          <w:sz w:val="24"/>
          <w:szCs w:val="24"/>
        </w:rPr>
        <w:t xml:space="preserve">earing and determination of an </w:t>
      </w:r>
      <w:r w:rsidR="00E824FC">
        <w:rPr>
          <w:rFonts w:ascii="Times New Roman" w:hAnsi="Times New Roman" w:cs="Times New Roman"/>
          <w:sz w:val="24"/>
          <w:szCs w:val="24"/>
        </w:rPr>
        <w:t>appeal under this section.</w:t>
      </w:r>
    </w:p>
    <w:p w14:paraId="5715B346" w14:textId="77777777" w:rsidR="00C3417B" w:rsidRPr="00C3417B" w:rsidRDefault="00C3417B" w:rsidP="00BD65CA">
      <w:pPr>
        <w:tabs>
          <w:tab w:val="left" w:pos="3225"/>
        </w:tabs>
        <w:spacing w:line="480" w:lineRule="auto"/>
        <w:jc w:val="both"/>
        <w:rPr>
          <w:rFonts w:ascii="Times New Roman" w:hAnsi="Times New Roman" w:cs="Times New Roman"/>
          <w:sz w:val="10"/>
          <w:szCs w:val="24"/>
        </w:rPr>
      </w:pPr>
    </w:p>
    <w:p w14:paraId="73F18157" w14:textId="0F7AAF01" w:rsidR="00BD65CA" w:rsidRPr="00034D76" w:rsidRDefault="00BD65CA" w:rsidP="00FB0569">
      <w:pPr>
        <w:pStyle w:val="Heading1"/>
        <w:numPr>
          <w:ilvl w:val="0"/>
          <w:numId w:val="26"/>
        </w:numPr>
        <w:rPr>
          <w:rFonts w:ascii="Times New Roman" w:hAnsi="Times New Roman" w:cs="Times New Roman"/>
          <w:b/>
          <w:sz w:val="24"/>
          <w:szCs w:val="24"/>
        </w:rPr>
      </w:pPr>
      <w:bookmarkStart w:id="21" w:name="_Toc48130117"/>
      <w:r w:rsidRPr="00034D76">
        <w:rPr>
          <w:rFonts w:ascii="Times New Roman" w:hAnsi="Times New Roman" w:cs="Times New Roman"/>
          <w:b/>
          <w:sz w:val="24"/>
          <w:szCs w:val="24"/>
        </w:rPr>
        <w:t>NEW SOUTH WALES</w:t>
      </w:r>
      <w:bookmarkEnd w:id="21"/>
    </w:p>
    <w:p w14:paraId="5AF80ACE" w14:textId="77777777" w:rsidR="00C30A01" w:rsidRDefault="00BD65CA" w:rsidP="00C30A01">
      <w:pPr>
        <w:tabs>
          <w:tab w:val="left" w:pos="3225"/>
        </w:tabs>
        <w:spacing w:line="480" w:lineRule="auto"/>
        <w:jc w:val="both"/>
        <w:rPr>
          <w:rFonts w:ascii="Times New Roman" w:hAnsi="Times New Roman" w:cs="Times New Roman"/>
          <w:sz w:val="24"/>
          <w:szCs w:val="24"/>
        </w:rPr>
      </w:pPr>
      <w:r w:rsidRPr="00BD65CA">
        <w:rPr>
          <w:rFonts w:ascii="Times New Roman" w:hAnsi="Times New Roman" w:cs="Times New Roman"/>
          <w:sz w:val="24"/>
          <w:szCs w:val="24"/>
        </w:rPr>
        <w:t>In New South Wales</w:t>
      </w:r>
      <w:r w:rsidR="00152148">
        <w:rPr>
          <w:rFonts w:ascii="Times New Roman" w:hAnsi="Times New Roman" w:cs="Times New Roman"/>
          <w:sz w:val="24"/>
          <w:szCs w:val="24"/>
        </w:rPr>
        <w:t>,</w:t>
      </w:r>
      <w:r w:rsidRPr="00BD65CA">
        <w:rPr>
          <w:rFonts w:ascii="Times New Roman" w:hAnsi="Times New Roman" w:cs="Times New Roman"/>
          <w:sz w:val="24"/>
          <w:szCs w:val="24"/>
        </w:rPr>
        <w:t xml:space="preserve"> after admission to the Australian legal profession as an Australian Lawyer, one can apply for practicing certificate depends on his choice/category of practicing.  Ceasing practicing in this jurisdiction is quite simple as it requires notification to the Law Society of New South Wales in writing and allows for refund in certain circumstances. Reasons for ceasing of practicing can either be shift to another category, change of jurisdiction, retirement, illness, money pressure or simply that they have had enough.</w:t>
      </w:r>
    </w:p>
    <w:p w14:paraId="7A861E30" w14:textId="77777777" w:rsidR="001D5BFD" w:rsidRDefault="001D5BFD" w:rsidP="00C30A01">
      <w:pPr>
        <w:tabs>
          <w:tab w:val="left" w:pos="3225"/>
        </w:tabs>
        <w:spacing w:line="480" w:lineRule="auto"/>
        <w:jc w:val="both"/>
        <w:rPr>
          <w:rFonts w:ascii="Times New Roman" w:hAnsi="Times New Roman" w:cs="Times New Roman"/>
          <w:sz w:val="24"/>
          <w:szCs w:val="24"/>
        </w:rPr>
      </w:pPr>
    </w:p>
    <w:p w14:paraId="530E8C9B" w14:textId="408F8D1F" w:rsidR="00C3417B" w:rsidRPr="0009671B" w:rsidRDefault="00FB0569" w:rsidP="0009671B">
      <w:pPr>
        <w:tabs>
          <w:tab w:val="left" w:pos="3225"/>
        </w:tabs>
        <w:spacing w:line="480" w:lineRule="auto"/>
        <w:jc w:val="both"/>
        <w:rPr>
          <w:rFonts w:ascii="Times New Roman" w:hAnsi="Times New Roman" w:cs="Times New Roman"/>
          <w:sz w:val="24"/>
          <w:szCs w:val="24"/>
        </w:rPr>
      </w:pPr>
      <w:r w:rsidRPr="00C30A01">
        <w:rPr>
          <w:rFonts w:ascii="Times New Roman" w:hAnsi="Times New Roman" w:cs="Times New Roman"/>
          <w:sz w:val="24"/>
          <w:szCs w:val="24"/>
        </w:rPr>
        <w:t>From the foregoing</w:t>
      </w:r>
      <w:r w:rsidR="00E41EAC" w:rsidRPr="00C30A01">
        <w:rPr>
          <w:rFonts w:ascii="Times New Roman" w:hAnsi="Times New Roman" w:cs="Times New Roman"/>
          <w:sz w:val="24"/>
          <w:szCs w:val="24"/>
        </w:rPr>
        <w:t xml:space="preserve">, it is pertinent to note </w:t>
      </w:r>
      <w:r w:rsidR="0009671B">
        <w:rPr>
          <w:rFonts w:ascii="Times New Roman" w:hAnsi="Times New Roman" w:cs="Times New Roman"/>
          <w:sz w:val="24"/>
          <w:szCs w:val="24"/>
        </w:rPr>
        <w:t xml:space="preserve">that </w:t>
      </w:r>
      <w:r w:rsidR="00E41EAC" w:rsidRPr="00C30A01">
        <w:rPr>
          <w:rFonts w:ascii="Times New Roman" w:hAnsi="Times New Roman" w:cs="Times New Roman"/>
          <w:sz w:val="24"/>
          <w:szCs w:val="24"/>
        </w:rPr>
        <w:t xml:space="preserve">there are various categories of Advocates depending on a particular jurisdiction and how the said jurisdiction defines </w:t>
      </w:r>
      <w:r w:rsidR="0009671B">
        <w:rPr>
          <w:rFonts w:ascii="Times New Roman" w:hAnsi="Times New Roman" w:cs="Times New Roman"/>
          <w:sz w:val="24"/>
          <w:szCs w:val="24"/>
        </w:rPr>
        <w:t xml:space="preserve">the </w:t>
      </w:r>
      <w:r w:rsidR="00E41EAC" w:rsidRPr="00C30A01">
        <w:rPr>
          <w:rFonts w:ascii="Times New Roman" w:hAnsi="Times New Roman" w:cs="Times New Roman"/>
          <w:sz w:val="24"/>
          <w:szCs w:val="24"/>
        </w:rPr>
        <w:t>meaning</w:t>
      </w:r>
      <w:r w:rsidR="0009671B">
        <w:rPr>
          <w:rFonts w:ascii="Times New Roman" w:hAnsi="Times New Roman" w:cs="Times New Roman"/>
          <w:sz w:val="24"/>
          <w:szCs w:val="24"/>
        </w:rPr>
        <w:t xml:space="preserve"> of such categories of Advocates</w:t>
      </w:r>
      <w:r w:rsidR="00E41EAC" w:rsidRPr="00C30A01">
        <w:rPr>
          <w:rFonts w:ascii="Times New Roman" w:hAnsi="Times New Roman" w:cs="Times New Roman"/>
          <w:sz w:val="24"/>
          <w:szCs w:val="24"/>
        </w:rPr>
        <w:t xml:space="preserve">. </w:t>
      </w:r>
      <w:r w:rsidR="001A7C76">
        <w:rPr>
          <w:rFonts w:ascii="Times New Roman" w:hAnsi="Times New Roman" w:cs="Times New Roman"/>
          <w:sz w:val="24"/>
          <w:szCs w:val="24"/>
        </w:rPr>
        <w:t xml:space="preserve">Hence, in the light of the </w:t>
      </w:r>
      <w:r w:rsidR="002D5D11">
        <w:rPr>
          <w:rFonts w:ascii="Times New Roman" w:hAnsi="Times New Roman" w:cs="Times New Roman"/>
          <w:sz w:val="24"/>
          <w:szCs w:val="24"/>
        </w:rPr>
        <w:t>above observations</w:t>
      </w:r>
      <w:r w:rsidR="0009671B">
        <w:rPr>
          <w:rFonts w:ascii="Times New Roman" w:hAnsi="Times New Roman" w:cs="Times New Roman"/>
          <w:sz w:val="24"/>
          <w:szCs w:val="24"/>
        </w:rPr>
        <w:t>,</w:t>
      </w:r>
      <w:r w:rsidR="00E41EAC" w:rsidRPr="00C30A01">
        <w:rPr>
          <w:rFonts w:ascii="Times New Roman" w:hAnsi="Times New Roman" w:cs="Times New Roman"/>
          <w:sz w:val="24"/>
          <w:szCs w:val="24"/>
        </w:rPr>
        <w:t xml:space="preserve"> the following are categories of Advocates in Tanzania and Other Jurisdictions </w:t>
      </w:r>
      <w:r w:rsidR="00C30A01" w:rsidRPr="00C30A01">
        <w:rPr>
          <w:rFonts w:ascii="Times New Roman" w:hAnsi="Times New Roman" w:cs="Times New Roman"/>
          <w:sz w:val="24"/>
          <w:szCs w:val="24"/>
        </w:rPr>
        <w:t>as hinted above</w:t>
      </w:r>
      <w:r w:rsidR="0009671B">
        <w:rPr>
          <w:rFonts w:ascii="Times New Roman" w:hAnsi="Times New Roman" w:cs="Times New Roman"/>
          <w:sz w:val="24"/>
          <w:szCs w:val="24"/>
        </w:rPr>
        <w:t>:-</w:t>
      </w:r>
    </w:p>
    <w:p w14:paraId="4566D9C8" w14:textId="5F9DDDED" w:rsidR="006B4E04" w:rsidRDefault="006B4E04" w:rsidP="00034D76">
      <w:pPr>
        <w:pStyle w:val="Heading1"/>
        <w:rPr>
          <w:rFonts w:ascii="Times New Roman" w:hAnsi="Times New Roman" w:cs="Times New Roman"/>
          <w:sz w:val="24"/>
          <w:szCs w:val="24"/>
        </w:rPr>
      </w:pPr>
      <w:bookmarkStart w:id="22" w:name="_Toc48130118"/>
      <w:r w:rsidRPr="00034D76">
        <w:rPr>
          <w:rFonts w:ascii="Times New Roman" w:hAnsi="Times New Roman" w:cs="Times New Roman"/>
          <w:sz w:val="24"/>
          <w:szCs w:val="24"/>
        </w:rPr>
        <w:lastRenderedPageBreak/>
        <w:t>In Tanzania the difference aligned on the following categories:-</w:t>
      </w:r>
      <w:bookmarkEnd w:id="22"/>
      <w:r w:rsidRPr="00034D76">
        <w:rPr>
          <w:rFonts w:ascii="Times New Roman" w:hAnsi="Times New Roman" w:cs="Times New Roman"/>
          <w:sz w:val="24"/>
          <w:szCs w:val="24"/>
        </w:rPr>
        <w:t xml:space="preserve"> </w:t>
      </w:r>
    </w:p>
    <w:p w14:paraId="0D967510" w14:textId="77777777" w:rsidR="00034D76" w:rsidRPr="00034D76" w:rsidRDefault="00034D76" w:rsidP="00034D76">
      <w:pPr>
        <w:rPr>
          <w:sz w:val="12"/>
        </w:rPr>
      </w:pPr>
    </w:p>
    <w:p w14:paraId="30179308" w14:textId="33B5D5CB" w:rsidR="006B4E04" w:rsidRDefault="006B4E04" w:rsidP="006B4E04">
      <w:pPr>
        <w:pStyle w:val="ListParagraph"/>
        <w:numPr>
          <w:ilvl w:val="0"/>
          <w:numId w:val="5"/>
        </w:numPr>
        <w:spacing w:after="0" w:line="480" w:lineRule="auto"/>
        <w:jc w:val="both"/>
        <w:rPr>
          <w:rFonts w:ascii="Times New Roman" w:hAnsi="Times New Roman" w:cs="Times New Roman"/>
          <w:b/>
          <w:sz w:val="24"/>
          <w:szCs w:val="24"/>
        </w:rPr>
      </w:pPr>
      <w:r w:rsidRPr="006B4E04">
        <w:rPr>
          <w:rFonts w:ascii="Times New Roman" w:hAnsi="Times New Roman" w:cs="Times New Roman"/>
          <w:sz w:val="24"/>
          <w:szCs w:val="24"/>
        </w:rPr>
        <w:t xml:space="preserve"> </w:t>
      </w:r>
      <w:r w:rsidRPr="00633EBD">
        <w:rPr>
          <w:rFonts w:ascii="Times New Roman" w:hAnsi="Times New Roman" w:cs="Times New Roman"/>
          <w:b/>
          <w:sz w:val="24"/>
          <w:szCs w:val="24"/>
        </w:rPr>
        <w:t xml:space="preserve">Practicing Advocates, Non </w:t>
      </w:r>
      <w:r w:rsidR="00034D76">
        <w:rPr>
          <w:rFonts w:ascii="Times New Roman" w:hAnsi="Times New Roman" w:cs="Times New Roman"/>
          <w:b/>
          <w:sz w:val="24"/>
          <w:szCs w:val="24"/>
        </w:rPr>
        <w:t xml:space="preserve">- </w:t>
      </w:r>
      <w:r w:rsidRPr="00633EBD">
        <w:rPr>
          <w:rFonts w:ascii="Times New Roman" w:hAnsi="Times New Roman" w:cs="Times New Roman"/>
          <w:b/>
          <w:sz w:val="24"/>
          <w:szCs w:val="24"/>
        </w:rPr>
        <w:t>Practicing Advocates, Deceased Advocates, Struck off Advocate</w:t>
      </w:r>
      <w:r w:rsidR="00034D76">
        <w:rPr>
          <w:rFonts w:ascii="Times New Roman" w:hAnsi="Times New Roman" w:cs="Times New Roman"/>
          <w:b/>
          <w:sz w:val="24"/>
          <w:szCs w:val="24"/>
        </w:rPr>
        <w:t>s</w:t>
      </w:r>
      <w:r w:rsidRPr="00633EBD">
        <w:rPr>
          <w:rFonts w:ascii="Times New Roman" w:hAnsi="Times New Roman" w:cs="Times New Roman"/>
          <w:b/>
          <w:sz w:val="24"/>
          <w:szCs w:val="24"/>
        </w:rPr>
        <w:t>, Deferred Advo</w:t>
      </w:r>
      <w:r w:rsidR="00034D76">
        <w:rPr>
          <w:rFonts w:ascii="Times New Roman" w:hAnsi="Times New Roman" w:cs="Times New Roman"/>
          <w:b/>
          <w:sz w:val="24"/>
          <w:szCs w:val="24"/>
        </w:rPr>
        <w:t>cates, Suspended Advocates, Not-</w:t>
      </w:r>
      <w:r w:rsidRPr="00633EBD">
        <w:rPr>
          <w:rFonts w:ascii="Times New Roman" w:hAnsi="Times New Roman" w:cs="Times New Roman"/>
          <w:b/>
          <w:sz w:val="24"/>
          <w:szCs w:val="24"/>
        </w:rPr>
        <w:t>for</w:t>
      </w:r>
      <w:r w:rsidR="00034D76">
        <w:rPr>
          <w:rFonts w:ascii="Times New Roman" w:hAnsi="Times New Roman" w:cs="Times New Roman"/>
          <w:b/>
          <w:sz w:val="24"/>
          <w:szCs w:val="24"/>
        </w:rPr>
        <w:t>-</w:t>
      </w:r>
      <w:r w:rsidRPr="00633EBD">
        <w:rPr>
          <w:rFonts w:ascii="Times New Roman" w:hAnsi="Times New Roman" w:cs="Times New Roman"/>
          <w:b/>
          <w:sz w:val="24"/>
          <w:szCs w:val="24"/>
        </w:rPr>
        <w:t>Profit</w:t>
      </w:r>
      <w:r w:rsidR="00034D76">
        <w:rPr>
          <w:rFonts w:ascii="Times New Roman" w:hAnsi="Times New Roman" w:cs="Times New Roman"/>
          <w:b/>
          <w:sz w:val="24"/>
          <w:szCs w:val="24"/>
        </w:rPr>
        <w:t>-</w:t>
      </w:r>
      <w:r w:rsidRPr="00633EBD">
        <w:rPr>
          <w:rFonts w:ascii="Times New Roman" w:hAnsi="Times New Roman" w:cs="Times New Roman"/>
          <w:b/>
          <w:sz w:val="24"/>
          <w:szCs w:val="24"/>
        </w:rPr>
        <w:t>Practicing Members.</w:t>
      </w:r>
    </w:p>
    <w:p w14:paraId="70350281" w14:textId="77777777" w:rsidR="00C3417B" w:rsidRPr="00C3417B" w:rsidRDefault="00C3417B" w:rsidP="00C3417B">
      <w:pPr>
        <w:pStyle w:val="ListParagraph"/>
        <w:spacing w:after="0" w:line="480" w:lineRule="auto"/>
        <w:jc w:val="both"/>
        <w:rPr>
          <w:rFonts w:ascii="Times New Roman" w:hAnsi="Times New Roman" w:cs="Times New Roman"/>
          <w:b/>
          <w:sz w:val="12"/>
          <w:szCs w:val="24"/>
        </w:rPr>
      </w:pPr>
    </w:p>
    <w:p w14:paraId="649F3965" w14:textId="256A7126" w:rsidR="006B4E04" w:rsidRDefault="006B4E04" w:rsidP="00633EBD">
      <w:pPr>
        <w:pStyle w:val="Heading2"/>
        <w:rPr>
          <w:rFonts w:ascii="Times New Roman" w:hAnsi="Times New Roman" w:cs="Times New Roman"/>
          <w:sz w:val="24"/>
          <w:szCs w:val="24"/>
        </w:rPr>
      </w:pPr>
      <w:bookmarkStart w:id="23" w:name="_Toc48130119"/>
      <w:r w:rsidRPr="00633EBD">
        <w:rPr>
          <w:rFonts w:ascii="Times New Roman" w:hAnsi="Times New Roman" w:cs="Times New Roman"/>
          <w:sz w:val="24"/>
          <w:szCs w:val="24"/>
        </w:rPr>
        <w:t>In other jurisdictions the difference aligned on the following categories:-</w:t>
      </w:r>
      <w:bookmarkEnd w:id="23"/>
    </w:p>
    <w:p w14:paraId="3CADF3CB" w14:textId="77777777" w:rsidR="00C3417B" w:rsidRPr="00034D76" w:rsidRDefault="00C3417B" w:rsidP="00C3417B">
      <w:pPr>
        <w:rPr>
          <w:sz w:val="12"/>
        </w:rPr>
      </w:pPr>
    </w:p>
    <w:p w14:paraId="04FA3B56" w14:textId="3A721537" w:rsidR="00633EBD" w:rsidRPr="00C164C5" w:rsidRDefault="009B329E" w:rsidP="00D50A96">
      <w:pPr>
        <w:pStyle w:val="ListParagraph"/>
        <w:numPr>
          <w:ilvl w:val="0"/>
          <w:numId w:val="5"/>
        </w:numPr>
        <w:tabs>
          <w:tab w:val="left" w:pos="3225"/>
        </w:tabs>
        <w:spacing w:after="0" w:line="480" w:lineRule="auto"/>
        <w:jc w:val="both"/>
        <w:rPr>
          <w:rFonts w:ascii="Times New Roman" w:hAnsi="Times New Roman" w:cs="Times New Roman"/>
          <w:b/>
          <w:sz w:val="24"/>
          <w:szCs w:val="24"/>
        </w:rPr>
      </w:pPr>
      <w:r w:rsidRPr="00633EBD">
        <w:rPr>
          <w:rFonts w:ascii="Times New Roman" w:hAnsi="Times New Roman" w:cs="Times New Roman"/>
          <w:b/>
          <w:sz w:val="24"/>
          <w:szCs w:val="24"/>
        </w:rPr>
        <w:t xml:space="preserve">Practicing Advocates, </w:t>
      </w:r>
      <w:r w:rsidR="006B4E04" w:rsidRPr="00633EBD">
        <w:rPr>
          <w:rFonts w:ascii="Times New Roman" w:hAnsi="Times New Roman" w:cs="Times New Roman"/>
          <w:b/>
          <w:sz w:val="24"/>
          <w:szCs w:val="24"/>
        </w:rPr>
        <w:t>Active and ina</w:t>
      </w:r>
      <w:r w:rsidRPr="00633EBD">
        <w:rPr>
          <w:rFonts w:ascii="Times New Roman" w:hAnsi="Times New Roman" w:cs="Times New Roman"/>
          <w:b/>
          <w:sz w:val="24"/>
          <w:szCs w:val="24"/>
        </w:rPr>
        <w:t xml:space="preserve">ctive Advocates, Dormant Advocates, Struck off Advocates, Suspended Advocates, Unqualified Advocates and Unknown Advocates. </w:t>
      </w:r>
    </w:p>
    <w:p w14:paraId="1F66BF94" w14:textId="1B3CB5A0" w:rsidR="00B050CA" w:rsidRPr="001D5BFD" w:rsidRDefault="0009671B" w:rsidP="0009671B">
      <w:pPr>
        <w:pStyle w:val="Heading1"/>
        <w:numPr>
          <w:ilvl w:val="0"/>
          <w:numId w:val="24"/>
        </w:numPr>
        <w:tabs>
          <w:tab w:val="left" w:pos="3750"/>
        </w:tabs>
        <w:spacing w:line="480" w:lineRule="auto"/>
        <w:jc w:val="both"/>
        <w:rPr>
          <w:rFonts w:ascii="Times New Roman" w:hAnsi="Times New Roman" w:cs="Times New Roman"/>
          <w:b/>
          <w:sz w:val="24"/>
          <w:szCs w:val="24"/>
        </w:rPr>
      </w:pPr>
      <w:bookmarkStart w:id="24" w:name="_Toc48130120"/>
      <w:r w:rsidRPr="001D5BFD">
        <w:rPr>
          <w:rFonts w:ascii="Times New Roman" w:hAnsi="Times New Roman" w:cs="Times New Roman"/>
          <w:b/>
          <w:sz w:val="24"/>
          <w:szCs w:val="24"/>
        </w:rPr>
        <w:t>CONCLUSION AND RECOMMENDATIONS</w:t>
      </w:r>
      <w:bookmarkEnd w:id="24"/>
      <w:r w:rsidRPr="001D5BFD">
        <w:rPr>
          <w:rFonts w:ascii="Times New Roman" w:hAnsi="Times New Roman" w:cs="Times New Roman"/>
          <w:b/>
          <w:sz w:val="24"/>
          <w:szCs w:val="24"/>
        </w:rPr>
        <w:t xml:space="preserve"> </w:t>
      </w:r>
      <w:r w:rsidRPr="001D5BFD">
        <w:rPr>
          <w:rFonts w:ascii="Times New Roman" w:hAnsi="Times New Roman" w:cs="Times New Roman"/>
          <w:b/>
          <w:sz w:val="24"/>
          <w:szCs w:val="24"/>
        </w:rPr>
        <w:tab/>
      </w:r>
    </w:p>
    <w:p w14:paraId="5518F96D" w14:textId="786E7FFE" w:rsidR="00A26308" w:rsidRDefault="009B329E" w:rsidP="00633EBD">
      <w:pPr>
        <w:pStyle w:val="NoSpacing"/>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Instant desk research has observed that </w:t>
      </w:r>
      <w:r w:rsidR="00410D81">
        <w:rPr>
          <w:rFonts w:ascii="Times New Roman" w:hAnsi="Times New Roman" w:cs="Times New Roman"/>
          <w:sz w:val="24"/>
          <w:szCs w:val="24"/>
        </w:rPr>
        <w:t>t</w:t>
      </w:r>
      <w:r w:rsidRPr="009B329E">
        <w:rPr>
          <w:rFonts w:ascii="Times New Roman" w:hAnsi="Times New Roman" w:cs="Times New Roman"/>
          <w:sz w:val="24"/>
          <w:szCs w:val="24"/>
        </w:rPr>
        <w:t>here are different categories of advocates based on practice of which their definition</w:t>
      </w:r>
      <w:r w:rsidR="00A26308">
        <w:rPr>
          <w:rFonts w:ascii="Times New Roman" w:hAnsi="Times New Roman" w:cs="Times New Roman"/>
          <w:sz w:val="24"/>
          <w:szCs w:val="24"/>
        </w:rPr>
        <w:t>s</w:t>
      </w:r>
      <w:r w:rsidRPr="009B329E">
        <w:rPr>
          <w:rFonts w:ascii="Times New Roman" w:hAnsi="Times New Roman" w:cs="Times New Roman"/>
          <w:sz w:val="24"/>
          <w:szCs w:val="24"/>
        </w:rPr>
        <w:t xml:space="preserve"> and meaningful are uncertain to the public. </w:t>
      </w:r>
      <w:r w:rsidR="00410D81">
        <w:rPr>
          <w:rFonts w:ascii="Times New Roman" w:hAnsi="Times New Roman" w:cs="Times New Roman"/>
          <w:sz w:val="24"/>
          <w:szCs w:val="24"/>
        </w:rPr>
        <w:t>As hinted above, t</w:t>
      </w:r>
      <w:r w:rsidRPr="009B329E">
        <w:rPr>
          <w:rFonts w:ascii="Times New Roman" w:hAnsi="Times New Roman" w:cs="Times New Roman"/>
          <w:sz w:val="24"/>
          <w:szCs w:val="24"/>
        </w:rPr>
        <w:t xml:space="preserve">here have been no prior definitions in terms of different categories of advocates in Tanzania and their </w:t>
      </w:r>
      <w:r w:rsidR="00410D81">
        <w:rPr>
          <w:rFonts w:ascii="Times New Roman" w:hAnsi="Times New Roman" w:cs="Times New Roman"/>
          <w:sz w:val="24"/>
          <w:szCs w:val="24"/>
        </w:rPr>
        <w:t xml:space="preserve">proper meaning. </w:t>
      </w:r>
      <w:r w:rsidRPr="009B329E">
        <w:rPr>
          <w:rFonts w:ascii="Times New Roman" w:hAnsi="Times New Roman" w:cs="Times New Roman"/>
          <w:sz w:val="24"/>
          <w:szCs w:val="24"/>
        </w:rPr>
        <w:t xml:space="preserve">The </w:t>
      </w:r>
      <w:r w:rsidR="00A87FBB">
        <w:rPr>
          <w:rFonts w:ascii="Times New Roman" w:hAnsi="Times New Roman" w:cs="Times New Roman"/>
          <w:sz w:val="24"/>
          <w:szCs w:val="24"/>
        </w:rPr>
        <w:t>uncertainties/</w:t>
      </w:r>
      <w:r w:rsidRPr="009B329E">
        <w:rPr>
          <w:rFonts w:ascii="Times New Roman" w:hAnsi="Times New Roman" w:cs="Times New Roman"/>
          <w:sz w:val="24"/>
          <w:szCs w:val="24"/>
        </w:rPr>
        <w:t xml:space="preserve">differences resulted in terms of </w:t>
      </w:r>
      <w:r w:rsidR="00A87FBB">
        <w:rPr>
          <w:rFonts w:ascii="Times New Roman" w:hAnsi="Times New Roman" w:cs="Times New Roman"/>
          <w:sz w:val="24"/>
          <w:szCs w:val="24"/>
        </w:rPr>
        <w:t xml:space="preserve">words used to </w:t>
      </w:r>
      <w:r w:rsidR="008C46A2">
        <w:rPr>
          <w:rFonts w:ascii="Times New Roman" w:hAnsi="Times New Roman" w:cs="Times New Roman"/>
          <w:sz w:val="24"/>
          <w:szCs w:val="24"/>
        </w:rPr>
        <w:t>categorize</w:t>
      </w:r>
      <w:r w:rsidR="00A87FBB">
        <w:rPr>
          <w:rFonts w:ascii="Times New Roman" w:hAnsi="Times New Roman" w:cs="Times New Roman"/>
          <w:sz w:val="24"/>
          <w:szCs w:val="24"/>
        </w:rPr>
        <w:t xml:space="preserve"> these Advocates such as </w:t>
      </w:r>
      <w:r w:rsidRPr="009B329E">
        <w:rPr>
          <w:rFonts w:ascii="Times New Roman" w:hAnsi="Times New Roman" w:cs="Times New Roman"/>
          <w:sz w:val="24"/>
          <w:szCs w:val="24"/>
        </w:rPr>
        <w:t>practic</w:t>
      </w:r>
      <w:r w:rsidR="00A87FBB">
        <w:rPr>
          <w:rFonts w:ascii="Times New Roman" w:hAnsi="Times New Roman" w:cs="Times New Roman"/>
          <w:sz w:val="24"/>
          <w:szCs w:val="24"/>
        </w:rPr>
        <w:t>ing Advocates, non-practicing Advocates</w:t>
      </w:r>
      <w:r w:rsidR="00410D81">
        <w:rPr>
          <w:rFonts w:ascii="Times New Roman" w:hAnsi="Times New Roman" w:cs="Times New Roman"/>
          <w:sz w:val="24"/>
          <w:szCs w:val="24"/>
        </w:rPr>
        <w:t xml:space="preserve">, </w:t>
      </w:r>
      <w:r w:rsidR="00A26308">
        <w:rPr>
          <w:rFonts w:ascii="Times New Roman" w:hAnsi="Times New Roman" w:cs="Times New Roman"/>
          <w:sz w:val="24"/>
          <w:szCs w:val="24"/>
        </w:rPr>
        <w:t>whether</w:t>
      </w:r>
      <w:r w:rsidR="00A87FBB">
        <w:rPr>
          <w:rFonts w:ascii="Times New Roman" w:hAnsi="Times New Roman" w:cs="Times New Roman"/>
          <w:sz w:val="24"/>
          <w:szCs w:val="24"/>
        </w:rPr>
        <w:t xml:space="preserve"> </w:t>
      </w:r>
      <w:r w:rsidR="008C46A2">
        <w:rPr>
          <w:rFonts w:ascii="Times New Roman" w:hAnsi="Times New Roman" w:cs="Times New Roman"/>
          <w:sz w:val="24"/>
          <w:szCs w:val="24"/>
        </w:rPr>
        <w:t>S</w:t>
      </w:r>
      <w:r w:rsidR="00A87FBB">
        <w:rPr>
          <w:rFonts w:ascii="Times New Roman" w:hAnsi="Times New Roman" w:cs="Times New Roman"/>
          <w:sz w:val="24"/>
          <w:szCs w:val="24"/>
        </w:rPr>
        <w:t xml:space="preserve">uspended or </w:t>
      </w:r>
      <w:r w:rsidR="008C46A2">
        <w:rPr>
          <w:rFonts w:ascii="Times New Roman" w:hAnsi="Times New Roman" w:cs="Times New Roman"/>
          <w:sz w:val="24"/>
          <w:szCs w:val="24"/>
        </w:rPr>
        <w:t>S</w:t>
      </w:r>
      <w:r w:rsidR="00410D81">
        <w:rPr>
          <w:rFonts w:ascii="Times New Roman" w:hAnsi="Times New Roman" w:cs="Times New Roman"/>
          <w:sz w:val="24"/>
          <w:szCs w:val="24"/>
        </w:rPr>
        <w:t xml:space="preserve">uspending </w:t>
      </w:r>
      <w:r w:rsidR="00A87FBB">
        <w:rPr>
          <w:rFonts w:ascii="Times New Roman" w:hAnsi="Times New Roman" w:cs="Times New Roman"/>
          <w:sz w:val="24"/>
          <w:szCs w:val="24"/>
        </w:rPr>
        <w:t>Advocates from practicing, D</w:t>
      </w:r>
      <w:r w:rsidR="00410D81">
        <w:rPr>
          <w:rFonts w:ascii="Times New Roman" w:hAnsi="Times New Roman" w:cs="Times New Roman"/>
          <w:sz w:val="24"/>
          <w:szCs w:val="24"/>
        </w:rPr>
        <w:t>eferred</w:t>
      </w:r>
      <w:r w:rsidR="00A87FBB">
        <w:rPr>
          <w:rFonts w:ascii="Times New Roman" w:hAnsi="Times New Roman" w:cs="Times New Roman"/>
          <w:sz w:val="24"/>
          <w:szCs w:val="24"/>
        </w:rPr>
        <w:t xml:space="preserve"> Advocates, S</w:t>
      </w:r>
      <w:r w:rsidR="00A26308">
        <w:rPr>
          <w:rFonts w:ascii="Times New Roman" w:hAnsi="Times New Roman" w:cs="Times New Roman"/>
          <w:sz w:val="24"/>
          <w:szCs w:val="24"/>
        </w:rPr>
        <w:t>truck off</w:t>
      </w:r>
      <w:r w:rsidR="00A87FBB">
        <w:rPr>
          <w:rFonts w:ascii="Times New Roman" w:hAnsi="Times New Roman" w:cs="Times New Roman"/>
          <w:sz w:val="24"/>
          <w:szCs w:val="24"/>
        </w:rPr>
        <w:t xml:space="preserve"> Advocates, D</w:t>
      </w:r>
      <w:r w:rsidR="00A26308">
        <w:rPr>
          <w:rFonts w:ascii="Times New Roman" w:hAnsi="Times New Roman" w:cs="Times New Roman"/>
          <w:sz w:val="24"/>
          <w:szCs w:val="24"/>
        </w:rPr>
        <w:t xml:space="preserve">eceased </w:t>
      </w:r>
      <w:r w:rsidR="00A87FBB">
        <w:rPr>
          <w:rFonts w:ascii="Times New Roman" w:hAnsi="Times New Roman" w:cs="Times New Roman"/>
          <w:sz w:val="24"/>
          <w:szCs w:val="24"/>
        </w:rPr>
        <w:t xml:space="preserve">Advocates </w:t>
      </w:r>
      <w:r w:rsidR="00A26308">
        <w:rPr>
          <w:rFonts w:ascii="Times New Roman" w:hAnsi="Times New Roman" w:cs="Times New Roman"/>
          <w:sz w:val="24"/>
          <w:szCs w:val="24"/>
        </w:rPr>
        <w:t xml:space="preserve">and </w:t>
      </w:r>
      <w:r w:rsidR="00410D81">
        <w:rPr>
          <w:rFonts w:ascii="Times New Roman" w:hAnsi="Times New Roman" w:cs="Times New Roman"/>
          <w:sz w:val="24"/>
          <w:szCs w:val="24"/>
        </w:rPr>
        <w:t xml:space="preserve">Advocates </w:t>
      </w:r>
      <w:r w:rsidR="00A26308">
        <w:rPr>
          <w:rFonts w:ascii="Times New Roman" w:hAnsi="Times New Roman" w:cs="Times New Roman"/>
          <w:sz w:val="24"/>
          <w:szCs w:val="24"/>
        </w:rPr>
        <w:t xml:space="preserve">whose </w:t>
      </w:r>
      <w:r w:rsidR="00A87FBB">
        <w:rPr>
          <w:rFonts w:ascii="Times New Roman" w:hAnsi="Times New Roman" w:cs="Times New Roman"/>
          <w:sz w:val="24"/>
          <w:szCs w:val="24"/>
        </w:rPr>
        <w:t>current status are U</w:t>
      </w:r>
      <w:r w:rsidR="00410D81">
        <w:rPr>
          <w:rFonts w:ascii="Times New Roman" w:hAnsi="Times New Roman" w:cs="Times New Roman"/>
          <w:sz w:val="24"/>
          <w:szCs w:val="24"/>
        </w:rPr>
        <w:t xml:space="preserve">nknown. </w:t>
      </w:r>
      <w:r w:rsidR="00A26308">
        <w:rPr>
          <w:rFonts w:ascii="Times New Roman" w:hAnsi="Times New Roman" w:cs="Times New Roman"/>
          <w:sz w:val="24"/>
          <w:szCs w:val="24"/>
        </w:rPr>
        <w:t>On the other hand, t</w:t>
      </w:r>
      <w:r w:rsidR="00410D81">
        <w:rPr>
          <w:rFonts w:ascii="Times New Roman" w:hAnsi="Times New Roman" w:cs="Times New Roman"/>
          <w:sz w:val="24"/>
          <w:szCs w:val="24"/>
        </w:rPr>
        <w:t xml:space="preserve">he </w:t>
      </w:r>
      <w:r w:rsidRPr="009B329E">
        <w:rPr>
          <w:rFonts w:ascii="Times New Roman" w:hAnsi="Times New Roman" w:cs="Times New Roman"/>
          <w:sz w:val="24"/>
          <w:szCs w:val="24"/>
        </w:rPr>
        <w:t xml:space="preserve">use of internet based </w:t>
      </w:r>
      <w:r w:rsidR="00410D81">
        <w:rPr>
          <w:rFonts w:ascii="Times New Roman" w:hAnsi="Times New Roman" w:cs="Times New Roman"/>
          <w:sz w:val="24"/>
          <w:szCs w:val="24"/>
        </w:rPr>
        <w:t xml:space="preserve">system </w:t>
      </w:r>
      <w:r w:rsidRPr="009B329E">
        <w:rPr>
          <w:rFonts w:ascii="Times New Roman" w:hAnsi="Times New Roman" w:cs="Times New Roman"/>
          <w:sz w:val="24"/>
          <w:szCs w:val="24"/>
        </w:rPr>
        <w:t xml:space="preserve">on Tanzania Advocates Management Systems (TAMS) </w:t>
      </w:r>
      <w:r w:rsidR="00410D81">
        <w:rPr>
          <w:rFonts w:ascii="Times New Roman" w:hAnsi="Times New Roman" w:cs="Times New Roman"/>
          <w:sz w:val="24"/>
          <w:szCs w:val="24"/>
        </w:rPr>
        <w:t xml:space="preserve">has attracted the Advocates Section to come up with a clear meaning of the categories of Advocates in the system for clarity </w:t>
      </w:r>
      <w:r w:rsidR="00A87FBB">
        <w:rPr>
          <w:rFonts w:ascii="Times New Roman" w:hAnsi="Times New Roman" w:cs="Times New Roman"/>
          <w:sz w:val="24"/>
          <w:szCs w:val="24"/>
        </w:rPr>
        <w:t>of these</w:t>
      </w:r>
      <w:r w:rsidR="00A26308">
        <w:rPr>
          <w:rFonts w:ascii="Times New Roman" w:hAnsi="Times New Roman" w:cs="Times New Roman"/>
          <w:sz w:val="24"/>
          <w:szCs w:val="24"/>
        </w:rPr>
        <w:t xml:space="preserve"> categories </w:t>
      </w:r>
      <w:r w:rsidR="00A87FBB">
        <w:rPr>
          <w:rFonts w:ascii="Times New Roman" w:hAnsi="Times New Roman" w:cs="Times New Roman"/>
          <w:sz w:val="24"/>
          <w:szCs w:val="24"/>
        </w:rPr>
        <w:t>of Advocates so as</w:t>
      </w:r>
      <w:r w:rsidR="00410D81">
        <w:rPr>
          <w:rFonts w:ascii="Times New Roman" w:hAnsi="Times New Roman" w:cs="Times New Roman"/>
          <w:sz w:val="24"/>
          <w:szCs w:val="24"/>
        </w:rPr>
        <w:t xml:space="preserve"> do away with the available</w:t>
      </w:r>
      <w:r w:rsidR="00A26308">
        <w:rPr>
          <w:rFonts w:ascii="Times New Roman" w:hAnsi="Times New Roman" w:cs="Times New Roman"/>
          <w:sz w:val="24"/>
          <w:szCs w:val="24"/>
        </w:rPr>
        <w:t xml:space="preserve"> ambiguities of the meaning of Advocates. </w:t>
      </w:r>
    </w:p>
    <w:p w14:paraId="19195998" w14:textId="00C37111" w:rsidR="009B329E" w:rsidRPr="009B329E" w:rsidRDefault="00A26308" w:rsidP="00633EBD">
      <w:pPr>
        <w:pStyle w:val="NoSpacing"/>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9B329E">
        <w:rPr>
          <w:rFonts w:ascii="Times New Roman" w:hAnsi="Times New Roman" w:cs="Times New Roman"/>
          <w:sz w:val="24"/>
          <w:szCs w:val="24"/>
        </w:rPr>
        <w:t xml:space="preserve">due </w:t>
      </w:r>
      <w:r w:rsidR="009B329E" w:rsidRPr="009B329E">
        <w:rPr>
          <w:rFonts w:ascii="Times New Roman" w:hAnsi="Times New Roman" w:cs="Times New Roman"/>
          <w:sz w:val="24"/>
          <w:szCs w:val="24"/>
        </w:rPr>
        <w:t xml:space="preserve">to the </w:t>
      </w:r>
      <w:r w:rsidRPr="009B329E">
        <w:rPr>
          <w:rFonts w:ascii="Times New Roman" w:hAnsi="Times New Roman" w:cs="Times New Roman"/>
          <w:sz w:val="24"/>
          <w:szCs w:val="24"/>
        </w:rPr>
        <w:t>challenges that have</w:t>
      </w:r>
      <w:r w:rsidR="009B329E" w:rsidRPr="009B329E">
        <w:rPr>
          <w:rFonts w:ascii="Times New Roman" w:hAnsi="Times New Roman" w:cs="Times New Roman"/>
          <w:sz w:val="24"/>
          <w:szCs w:val="24"/>
        </w:rPr>
        <w:t xml:space="preserve"> been observed in categories and conducts of Advocates and Notaries Public and Commissioner for Oaths, it is hereby recommended </w:t>
      </w:r>
      <w:r>
        <w:rPr>
          <w:rFonts w:ascii="Times New Roman" w:hAnsi="Times New Roman" w:cs="Times New Roman"/>
          <w:sz w:val="24"/>
          <w:szCs w:val="24"/>
        </w:rPr>
        <w:t xml:space="preserve">that different categories of Advocates in Tanzania should be </w:t>
      </w:r>
      <w:r w:rsidRPr="00A26308">
        <w:rPr>
          <w:rFonts w:ascii="Times New Roman" w:hAnsi="Times New Roman" w:cs="Times New Roman"/>
          <w:sz w:val="24"/>
          <w:szCs w:val="24"/>
        </w:rPr>
        <w:t>align</w:t>
      </w:r>
      <w:r>
        <w:rPr>
          <w:rFonts w:ascii="Times New Roman" w:hAnsi="Times New Roman" w:cs="Times New Roman"/>
          <w:sz w:val="24"/>
          <w:szCs w:val="24"/>
        </w:rPr>
        <w:t xml:space="preserve">ed </w:t>
      </w:r>
      <w:r w:rsidR="002D5D11">
        <w:rPr>
          <w:rFonts w:ascii="Times New Roman" w:hAnsi="Times New Roman" w:cs="Times New Roman"/>
          <w:sz w:val="24"/>
          <w:szCs w:val="24"/>
        </w:rPr>
        <w:t xml:space="preserve">in the TAMS </w:t>
      </w:r>
      <w:r>
        <w:rPr>
          <w:rFonts w:ascii="Times New Roman" w:hAnsi="Times New Roman" w:cs="Times New Roman"/>
          <w:sz w:val="24"/>
          <w:szCs w:val="24"/>
        </w:rPr>
        <w:t>on the following categories</w:t>
      </w:r>
      <w:r w:rsidR="009B329E" w:rsidRPr="009B329E">
        <w:rPr>
          <w:rFonts w:ascii="Times New Roman" w:hAnsi="Times New Roman" w:cs="Times New Roman"/>
          <w:sz w:val="24"/>
          <w:szCs w:val="24"/>
        </w:rPr>
        <w:t xml:space="preserve">:- </w:t>
      </w:r>
    </w:p>
    <w:p w14:paraId="75DECF75" w14:textId="77777777" w:rsidR="009B329E" w:rsidRDefault="009B329E" w:rsidP="00E824FC">
      <w:pPr>
        <w:pStyle w:val="Heading1"/>
        <w:rPr>
          <w:rFonts w:ascii="Times New Roman" w:hAnsi="Times New Roman" w:cs="Times New Roman"/>
          <w:sz w:val="24"/>
          <w:szCs w:val="24"/>
        </w:rPr>
      </w:pPr>
    </w:p>
    <w:p w14:paraId="51EA35A5" w14:textId="66BA31BD" w:rsidR="00E824FC" w:rsidRPr="006A1F6B" w:rsidRDefault="00A26308" w:rsidP="00E824F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Practicing Advocates:- </w:t>
      </w:r>
      <w:r w:rsidRPr="00A26308">
        <w:rPr>
          <w:rFonts w:ascii="Times New Roman" w:hAnsi="Times New Roman" w:cs="Times New Roman"/>
          <w:sz w:val="24"/>
          <w:szCs w:val="24"/>
        </w:rPr>
        <w:t>Should denote</w:t>
      </w:r>
      <w:r>
        <w:rPr>
          <w:rFonts w:ascii="Times New Roman" w:hAnsi="Times New Roman" w:cs="Times New Roman"/>
          <w:b/>
          <w:sz w:val="24"/>
          <w:szCs w:val="24"/>
        </w:rPr>
        <w:t xml:space="preserve"> </w:t>
      </w:r>
      <w:r w:rsidR="00E824FC" w:rsidRPr="006A1F6B">
        <w:rPr>
          <w:rFonts w:ascii="Times New Roman" w:hAnsi="Times New Roman" w:cs="Times New Roman"/>
          <w:sz w:val="24"/>
          <w:szCs w:val="24"/>
        </w:rPr>
        <w:t xml:space="preserve">a lawyer who holds the license to practice law </w:t>
      </w:r>
      <w:r w:rsidR="00E824FC">
        <w:rPr>
          <w:rFonts w:ascii="Times New Roman" w:hAnsi="Times New Roman" w:cs="Times New Roman"/>
          <w:sz w:val="24"/>
          <w:szCs w:val="24"/>
        </w:rPr>
        <w:t>after paying p</w:t>
      </w:r>
      <w:r w:rsidR="00E824FC" w:rsidRPr="006A1F6B">
        <w:rPr>
          <w:rFonts w:ascii="Times New Roman" w:hAnsi="Times New Roman" w:cs="Times New Roman"/>
          <w:sz w:val="24"/>
          <w:szCs w:val="24"/>
        </w:rPr>
        <w:t xml:space="preserve">racticing fee and obtain a certificate issued under the provisions of Part VI of the </w:t>
      </w:r>
      <w:r w:rsidR="00E824FC">
        <w:rPr>
          <w:rFonts w:ascii="Times New Roman" w:hAnsi="Times New Roman" w:cs="Times New Roman"/>
          <w:sz w:val="24"/>
          <w:szCs w:val="24"/>
        </w:rPr>
        <w:t xml:space="preserve">Advocates </w:t>
      </w:r>
      <w:r w:rsidR="00E824FC" w:rsidRPr="006A1F6B">
        <w:rPr>
          <w:rFonts w:ascii="Times New Roman" w:hAnsi="Times New Roman" w:cs="Times New Roman"/>
          <w:sz w:val="24"/>
          <w:szCs w:val="24"/>
        </w:rPr>
        <w:t>Act (Regulation 3 of The Advocates (Admission And Practicing Certificate)</w:t>
      </w:r>
      <w:r w:rsidR="00E824FC">
        <w:rPr>
          <w:rFonts w:ascii="Times New Roman" w:hAnsi="Times New Roman" w:cs="Times New Roman"/>
          <w:sz w:val="24"/>
          <w:szCs w:val="24"/>
        </w:rPr>
        <w:t xml:space="preserve"> </w:t>
      </w:r>
      <w:r w:rsidR="00E824FC" w:rsidRPr="006A1F6B">
        <w:rPr>
          <w:rFonts w:ascii="Times New Roman" w:hAnsi="Times New Roman" w:cs="Times New Roman"/>
          <w:sz w:val="24"/>
          <w:szCs w:val="24"/>
        </w:rPr>
        <w:t>Regulations, 2015 and engages himself in the practice of law as an independent lawyer or joins a firm to undertake the practice collectively</w:t>
      </w:r>
      <w:r w:rsidR="00E824FC">
        <w:rPr>
          <w:rFonts w:ascii="Times New Roman" w:hAnsi="Times New Roman" w:cs="Times New Roman"/>
          <w:sz w:val="24"/>
          <w:szCs w:val="24"/>
        </w:rPr>
        <w:t>.</w:t>
      </w:r>
    </w:p>
    <w:p w14:paraId="2118E86A" w14:textId="1F33296B" w:rsidR="00E824FC" w:rsidRPr="00034D76" w:rsidRDefault="00A26308" w:rsidP="00034D7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Non - </w:t>
      </w:r>
      <w:r w:rsidR="00E824FC">
        <w:rPr>
          <w:rFonts w:ascii="Times New Roman" w:hAnsi="Times New Roman" w:cs="Times New Roman"/>
          <w:b/>
          <w:sz w:val="24"/>
          <w:szCs w:val="24"/>
        </w:rPr>
        <w:t xml:space="preserve">Practicing Advocates:- </w:t>
      </w:r>
      <w:r w:rsidR="00B22763" w:rsidRPr="00B22763">
        <w:rPr>
          <w:rFonts w:ascii="Times New Roman" w:hAnsi="Times New Roman" w:cs="Times New Roman"/>
          <w:sz w:val="24"/>
          <w:szCs w:val="24"/>
        </w:rPr>
        <w:t>Should signify</w:t>
      </w:r>
      <w:r w:rsidR="00B22763">
        <w:rPr>
          <w:rFonts w:ascii="Times New Roman" w:hAnsi="Times New Roman" w:cs="Times New Roman"/>
          <w:b/>
          <w:sz w:val="24"/>
          <w:szCs w:val="24"/>
        </w:rPr>
        <w:t xml:space="preserve"> </w:t>
      </w:r>
      <w:r w:rsidR="00E824FC" w:rsidRPr="00A6742D">
        <w:rPr>
          <w:rFonts w:ascii="Times New Roman" w:hAnsi="Times New Roman" w:cs="Times New Roman"/>
          <w:sz w:val="24"/>
          <w:szCs w:val="24"/>
        </w:rPr>
        <w:t xml:space="preserve">a lawyers </w:t>
      </w:r>
      <w:r w:rsidR="00E824FC">
        <w:rPr>
          <w:rFonts w:ascii="Times New Roman" w:hAnsi="Times New Roman" w:cs="Times New Roman"/>
          <w:sz w:val="24"/>
          <w:szCs w:val="24"/>
        </w:rPr>
        <w:t xml:space="preserve">who </w:t>
      </w:r>
      <w:r w:rsidR="00E824FC" w:rsidRPr="00A6742D">
        <w:rPr>
          <w:rFonts w:ascii="Times New Roman" w:hAnsi="Times New Roman" w:cs="Times New Roman"/>
          <w:sz w:val="24"/>
          <w:szCs w:val="24"/>
        </w:rPr>
        <w:t>retain</w:t>
      </w:r>
      <w:r w:rsidR="00E824FC">
        <w:rPr>
          <w:rFonts w:ascii="Times New Roman" w:hAnsi="Times New Roman" w:cs="Times New Roman"/>
          <w:sz w:val="24"/>
          <w:szCs w:val="24"/>
        </w:rPr>
        <w:t>s</w:t>
      </w:r>
      <w:r w:rsidR="00E824FC" w:rsidRPr="00A6742D">
        <w:rPr>
          <w:rFonts w:ascii="Times New Roman" w:hAnsi="Times New Roman" w:cs="Times New Roman"/>
          <w:sz w:val="24"/>
          <w:szCs w:val="24"/>
        </w:rPr>
        <w:t xml:space="preserve"> the same rights as practicing members</w:t>
      </w:r>
      <w:r w:rsidR="00B22763">
        <w:rPr>
          <w:rFonts w:ascii="Times New Roman" w:hAnsi="Times New Roman" w:cs="Times New Roman"/>
          <w:sz w:val="24"/>
          <w:szCs w:val="24"/>
        </w:rPr>
        <w:t xml:space="preserve"> meanwhile not appearing before the courts of law</w:t>
      </w:r>
      <w:r w:rsidR="00E824FC" w:rsidRPr="00A6742D">
        <w:rPr>
          <w:rFonts w:ascii="Times New Roman" w:hAnsi="Times New Roman" w:cs="Times New Roman"/>
          <w:sz w:val="24"/>
          <w:szCs w:val="24"/>
        </w:rPr>
        <w:t xml:space="preserve">, </w:t>
      </w:r>
      <w:r w:rsidR="00E824FC">
        <w:rPr>
          <w:rFonts w:ascii="Times New Roman" w:hAnsi="Times New Roman" w:cs="Times New Roman"/>
          <w:sz w:val="24"/>
          <w:szCs w:val="24"/>
        </w:rPr>
        <w:t>save for</w:t>
      </w:r>
      <w:r w:rsidR="00E824FC" w:rsidRPr="00A6742D">
        <w:rPr>
          <w:rFonts w:ascii="Times New Roman" w:hAnsi="Times New Roman" w:cs="Times New Roman"/>
          <w:sz w:val="24"/>
          <w:szCs w:val="24"/>
        </w:rPr>
        <w:t xml:space="preserve"> the right to practice law or to act as notaries public or commissioners for taking affidavits</w:t>
      </w:r>
      <w:r w:rsidR="00B22763" w:rsidRPr="00B6302C">
        <w:rPr>
          <w:rFonts w:ascii="Times New Roman" w:hAnsi="Times New Roman" w:cs="Times New Roman"/>
          <w:b/>
          <w:sz w:val="24"/>
          <w:szCs w:val="24"/>
        </w:rPr>
        <w:t xml:space="preserve"> </w:t>
      </w:r>
      <w:r w:rsidR="00B6302C" w:rsidRPr="00034D76">
        <w:rPr>
          <w:rFonts w:ascii="Times New Roman" w:hAnsi="Times New Roman" w:cs="Times New Roman"/>
          <w:sz w:val="24"/>
          <w:szCs w:val="24"/>
        </w:rPr>
        <w:t>who are still working with the Government till their termination, resignation or retirement age.</w:t>
      </w:r>
      <w:r w:rsidR="00034D76">
        <w:rPr>
          <w:rFonts w:ascii="Times New Roman" w:hAnsi="Times New Roman" w:cs="Times New Roman"/>
          <w:sz w:val="24"/>
          <w:szCs w:val="24"/>
        </w:rPr>
        <w:t xml:space="preserve"> </w:t>
      </w:r>
      <w:r w:rsidR="00B22763" w:rsidRPr="00034D76">
        <w:rPr>
          <w:rFonts w:ascii="Times New Roman" w:hAnsi="Times New Roman" w:cs="Times New Roman"/>
          <w:sz w:val="24"/>
          <w:szCs w:val="24"/>
        </w:rPr>
        <w:t>A good example are Judges, Magistrate, State Attorneys, Government employees save for those who have been employed by the Universities and/or having obtained an exemption from the relevant Authority.</w:t>
      </w:r>
    </w:p>
    <w:p w14:paraId="5398EC72" w14:textId="0DA7AB21" w:rsidR="00E824FC" w:rsidRPr="00A96847" w:rsidRDefault="00E824FC" w:rsidP="00E824FC">
      <w:pPr>
        <w:pStyle w:val="ListParagraph"/>
        <w:numPr>
          <w:ilvl w:val="0"/>
          <w:numId w:val="5"/>
        </w:numPr>
        <w:spacing w:after="0" w:line="480" w:lineRule="auto"/>
        <w:jc w:val="both"/>
        <w:rPr>
          <w:rFonts w:ascii="Times New Roman" w:hAnsi="Times New Roman" w:cs="Times New Roman"/>
          <w:sz w:val="24"/>
          <w:szCs w:val="24"/>
        </w:rPr>
      </w:pPr>
      <w:r w:rsidRPr="00A96847">
        <w:rPr>
          <w:rFonts w:ascii="Times New Roman" w:hAnsi="Times New Roman" w:cs="Times New Roman"/>
          <w:b/>
          <w:sz w:val="24"/>
          <w:szCs w:val="24"/>
        </w:rPr>
        <w:t>Deceased Advocates:-</w:t>
      </w:r>
      <w:r w:rsidRPr="00BF2C57">
        <w:rPr>
          <w:rFonts w:ascii="Times New Roman" w:hAnsi="Times New Roman" w:cs="Times New Roman"/>
          <w:color w:val="ED7D31" w:themeColor="accent2"/>
          <w:sz w:val="24"/>
          <w:szCs w:val="24"/>
        </w:rPr>
        <w:t xml:space="preserve"> </w:t>
      </w:r>
      <w:r w:rsidR="00B22763" w:rsidRPr="00A96847">
        <w:rPr>
          <w:rFonts w:ascii="Times New Roman" w:hAnsi="Times New Roman" w:cs="Times New Roman"/>
          <w:sz w:val="24"/>
          <w:szCs w:val="24"/>
        </w:rPr>
        <w:t xml:space="preserve">This category </w:t>
      </w:r>
      <w:r w:rsidR="00633EBD" w:rsidRPr="00A96847">
        <w:rPr>
          <w:rFonts w:ascii="Times New Roman" w:hAnsi="Times New Roman" w:cs="Times New Roman"/>
          <w:sz w:val="24"/>
          <w:szCs w:val="24"/>
        </w:rPr>
        <w:t xml:space="preserve">of Advocates </w:t>
      </w:r>
      <w:r w:rsidR="00B22763" w:rsidRPr="00A96847">
        <w:rPr>
          <w:rFonts w:ascii="Times New Roman" w:hAnsi="Times New Roman" w:cs="Times New Roman"/>
          <w:sz w:val="24"/>
          <w:szCs w:val="24"/>
        </w:rPr>
        <w:t>should indicate those A</w:t>
      </w:r>
      <w:r w:rsidRPr="00A96847">
        <w:rPr>
          <w:rFonts w:ascii="Times New Roman" w:hAnsi="Times New Roman" w:cs="Times New Roman"/>
          <w:sz w:val="24"/>
          <w:szCs w:val="24"/>
        </w:rPr>
        <w:t>dvocate</w:t>
      </w:r>
      <w:r w:rsidR="00B22763" w:rsidRPr="00A96847">
        <w:rPr>
          <w:rFonts w:ascii="Times New Roman" w:hAnsi="Times New Roman" w:cs="Times New Roman"/>
          <w:sz w:val="24"/>
          <w:szCs w:val="24"/>
        </w:rPr>
        <w:t>s</w:t>
      </w:r>
      <w:r w:rsidRPr="00A96847">
        <w:rPr>
          <w:rFonts w:ascii="Times New Roman" w:hAnsi="Times New Roman" w:cs="Times New Roman"/>
          <w:sz w:val="24"/>
          <w:szCs w:val="24"/>
        </w:rPr>
        <w:t xml:space="preserve"> </w:t>
      </w:r>
      <w:r w:rsidR="00B22763" w:rsidRPr="00A96847">
        <w:rPr>
          <w:rFonts w:ascii="Times New Roman" w:hAnsi="Times New Roman" w:cs="Times New Roman"/>
          <w:sz w:val="24"/>
          <w:szCs w:val="24"/>
        </w:rPr>
        <w:t>who are no longer alive</w:t>
      </w:r>
      <w:r w:rsidR="00D53996" w:rsidRPr="00A96847">
        <w:rPr>
          <w:rFonts w:ascii="Times New Roman" w:hAnsi="Times New Roman" w:cs="Times New Roman"/>
          <w:sz w:val="24"/>
          <w:szCs w:val="24"/>
        </w:rPr>
        <w:t xml:space="preserve"> following his or her demise </w:t>
      </w:r>
      <w:r w:rsidRPr="00A96847">
        <w:rPr>
          <w:rFonts w:ascii="Times New Roman" w:hAnsi="Times New Roman" w:cs="Times New Roman"/>
          <w:sz w:val="24"/>
          <w:szCs w:val="24"/>
        </w:rPr>
        <w:t>while having his/her own Roll number</w:t>
      </w:r>
      <w:r w:rsidR="00D53996" w:rsidRPr="00A96847">
        <w:rPr>
          <w:rFonts w:ascii="Times New Roman" w:hAnsi="Times New Roman" w:cs="Times New Roman"/>
          <w:sz w:val="24"/>
          <w:szCs w:val="24"/>
        </w:rPr>
        <w:t>.</w:t>
      </w:r>
      <w:r w:rsidRPr="00A96847">
        <w:rPr>
          <w:rFonts w:ascii="Times New Roman" w:hAnsi="Times New Roman" w:cs="Times New Roman"/>
          <w:sz w:val="24"/>
          <w:szCs w:val="24"/>
        </w:rPr>
        <w:t xml:space="preserve"> </w:t>
      </w:r>
    </w:p>
    <w:p w14:paraId="2CB3A543" w14:textId="2CD4A27B" w:rsidR="00E824FC" w:rsidRPr="006D36FC" w:rsidRDefault="00E824FC" w:rsidP="00E824F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Struck off Advocate:- T</w:t>
      </w:r>
      <w:r w:rsidRPr="006D36FC">
        <w:rPr>
          <w:rFonts w:ascii="Times New Roman" w:hAnsi="Times New Roman" w:cs="Times New Roman"/>
          <w:sz w:val="24"/>
          <w:szCs w:val="24"/>
        </w:rPr>
        <w:t xml:space="preserve">his </w:t>
      </w:r>
      <w:r w:rsidR="00B6302C">
        <w:rPr>
          <w:rFonts w:ascii="Times New Roman" w:hAnsi="Times New Roman" w:cs="Times New Roman"/>
          <w:sz w:val="24"/>
          <w:szCs w:val="24"/>
        </w:rPr>
        <w:t xml:space="preserve">category of </w:t>
      </w:r>
      <w:r w:rsidR="00D01386">
        <w:rPr>
          <w:rFonts w:ascii="Times New Roman" w:hAnsi="Times New Roman" w:cs="Times New Roman"/>
          <w:sz w:val="24"/>
          <w:szCs w:val="24"/>
        </w:rPr>
        <w:t>Advocate</w:t>
      </w:r>
      <w:r w:rsidR="00B6302C">
        <w:rPr>
          <w:rFonts w:ascii="Times New Roman" w:hAnsi="Times New Roman" w:cs="Times New Roman"/>
          <w:sz w:val="24"/>
          <w:szCs w:val="24"/>
        </w:rPr>
        <w:t>s</w:t>
      </w:r>
      <w:r w:rsidR="00D01386">
        <w:rPr>
          <w:rFonts w:ascii="Times New Roman" w:hAnsi="Times New Roman" w:cs="Times New Roman"/>
          <w:sz w:val="24"/>
          <w:szCs w:val="24"/>
        </w:rPr>
        <w:t xml:space="preserve"> </w:t>
      </w:r>
      <w:r w:rsidR="00EB51A1">
        <w:rPr>
          <w:rFonts w:ascii="Times New Roman" w:hAnsi="Times New Roman" w:cs="Times New Roman"/>
          <w:sz w:val="24"/>
          <w:szCs w:val="24"/>
        </w:rPr>
        <w:t xml:space="preserve">should </w:t>
      </w:r>
      <w:r w:rsidR="00B6302C">
        <w:rPr>
          <w:rFonts w:ascii="Times New Roman" w:hAnsi="Times New Roman" w:cs="Times New Roman"/>
          <w:sz w:val="24"/>
          <w:szCs w:val="24"/>
        </w:rPr>
        <w:t xml:space="preserve">imply </w:t>
      </w:r>
      <w:r w:rsidR="00EB51A1">
        <w:rPr>
          <w:rFonts w:ascii="Times New Roman" w:hAnsi="Times New Roman" w:cs="Times New Roman"/>
          <w:sz w:val="24"/>
          <w:szCs w:val="24"/>
        </w:rPr>
        <w:t>those A</w:t>
      </w:r>
      <w:r>
        <w:rPr>
          <w:rFonts w:ascii="Times New Roman" w:hAnsi="Times New Roman" w:cs="Times New Roman"/>
          <w:sz w:val="24"/>
          <w:szCs w:val="24"/>
        </w:rPr>
        <w:t>dvocate</w:t>
      </w:r>
      <w:r w:rsidR="00B6302C">
        <w:rPr>
          <w:rFonts w:ascii="Times New Roman" w:hAnsi="Times New Roman" w:cs="Times New Roman"/>
          <w:sz w:val="24"/>
          <w:szCs w:val="24"/>
        </w:rPr>
        <w:t>s</w:t>
      </w:r>
      <w:r>
        <w:rPr>
          <w:rFonts w:ascii="Times New Roman" w:hAnsi="Times New Roman" w:cs="Times New Roman"/>
          <w:sz w:val="24"/>
          <w:szCs w:val="24"/>
        </w:rPr>
        <w:t xml:space="preserve"> </w:t>
      </w:r>
      <w:r w:rsidR="00B6302C">
        <w:rPr>
          <w:rFonts w:ascii="Times New Roman" w:hAnsi="Times New Roman" w:cs="Times New Roman"/>
          <w:sz w:val="24"/>
          <w:szCs w:val="24"/>
        </w:rPr>
        <w:t xml:space="preserve">whose status and its whereabouts are unknown and for long time have totally </w:t>
      </w:r>
      <w:r w:rsidR="00EB51A1">
        <w:rPr>
          <w:rFonts w:ascii="Times New Roman" w:hAnsi="Times New Roman" w:cs="Times New Roman"/>
          <w:sz w:val="24"/>
          <w:szCs w:val="24"/>
        </w:rPr>
        <w:t xml:space="preserve">ceased to do legal </w:t>
      </w:r>
      <w:r w:rsidR="00B6302C">
        <w:rPr>
          <w:rFonts w:ascii="Times New Roman" w:hAnsi="Times New Roman" w:cs="Times New Roman"/>
          <w:sz w:val="24"/>
          <w:szCs w:val="24"/>
        </w:rPr>
        <w:t xml:space="preserve">works. It should also include names of Advocates who </w:t>
      </w:r>
      <w:r w:rsidR="00EB51A1">
        <w:rPr>
          <w:rFonts w:ascii="Times New Roman" w:hAnsi="Times New Roman" w:cs="Times New Roman"/>
          <w:sz w:val="24"/>
          <w:szCs w:val="24"/>
        </w:rPr>
        <w:t xml:space="preserve">have been </w:t>
      </w:r>
      <w:r w:rsidRPr="006D36FC">
        <w:rPr>
          <w:rFonts w:ascii="Times New Roman" w:hAnsi="Times New Roman" w:cs="Times New Roman"/>
          <w:sz w:val="24"/>
          <w:szCs w:val="24"/>
        </w:rPr>
        <w:t xml:space="preserve">removed from the official register </w:t>
      </w:r>
      <w:r>
        <w:rPr>
          <w:rFonts w:ascii="Times New Roman" w:hAnsi="Times New Roman" w:cs="Times New Roman"/>
          <w:sz w:val="24"/>
          <w:szCs w:val="24"/>
        </w:rPr>
        <w:t>(Roll of Advocates)</w:t>
      </w:r>
      <w:r w:rsidR="00B6302C">
        <w:rPr>
          <w:rFonts w:ascii="Times New Roman" w:hAnsi="Times New Roman" w:cs="Times New Roman"/>
          <w:sz w:val="24"/>
          <w:szCs w:val="24"/>
        </w:rPr>
        <w:t>.</w:t>
      </w:r>
    </w:p>
    <w:p w14:paraId="02D7B8A3" w14:textId="3D24B115" w:rsidR="00E824FC" w:rsidRPr="002D7B0F" w:rsidRDefault="00E824FC" w:rsidP="00E824FC">
      <w:pPr>
        <w:pStyle w:val="ListParagraph"/>
        <w:numPr>
          <w:ilvl w:val="0"/>
          <w:numId w:val="5"/>
        </w:numPr>
        <w:spacing w:after="0" w:line="480" w:lineRule="auto"/>
        <w:jc w:val="both"/>
        <w:rPr>
          <w:rFonts w:ascii="Times New Roman" w:hAnsi="Times New Roman" w:cs="Times New Roman"/>
          <w:sz w:val="24"/>
          <w:szCs w:val="24"/>
        </w:rPr>
      </w:pPr>
      <w:r w:rsidRPr="002D7B0F">
        <w:rPr>
          <w:rFonts w:ascii="Times New Roman" w:hAnsi="Times New Roman" w:cs="Times New Roman"/>
          <w:b/>
          <w:sz w:val="24"/>
          <w:szCs w:val="24"/>
        </w:rPr>
        <w:t>Deferred Advocates</w:t>
      </w:r>
      <w:r w:rsidR="00D53996" w:rsidRPr="002D7B0F">
        <w:rPr>
          <w:rFonts w:ascii="Times New Roman" w:hAnsi="Times New Roman" w:cs="Times New Roman"/>
          <w:sz w:val="24"/>
          <w:szCs w:val="24"/>
        </w:rPr>
        <w:t xml:space="preserve">:- </w:t>
      </w:r>
      <w:r w:rsidRPr="002D7B0F">
        <w:rPr>
          <w:rFonts w:ascii="Times New Roman" w:hAnsi="Times New Roman" w:cs="Times New Roman"/>
          <w:sz w:val="24"/>
          <w:szCs w:val="24"/>
        </w:rPr>
        <w:t xml:space="preserve">This </w:t>
      </w:r>
      <w:r w:rsidR="00D53996" w:rsidRPr="002D7B0F">
        <w:rPr>
          <w:rFonts w:ascii="Times New Roman" w:hAnsi="Times New Roman" w:cs="Times New Roman"/>
          <w:sz w:val="24"/>
          <w:szCs w:val="24"/>
        </w:rPr>
        <w:t xml:space="preserve">category </w:t>
      </w:r>
      <w:r w:rsidR="00D01386" w:rsidRPr="002D7B0F">
        <w:rPr>
          <w:rFonts w:ascii="Times New Roman" w:hAnsi="Times New Roman" w:cs="Times New Roman"/>
          <w:sz w:val="24"/>
          <w:szCs w:val="24"/>
        </w:rPr>
        <w:t xml:space="preserve">of Advocates </w:t>
      </w:r>
      <w:r w:rsidR="00CA45FE" w:rsidRPr="002D7B0F">
        <w:rPr>
          <w:rFonts w:ascii="Times New Roman" w:hAnsi="Times New Roman" w:cs="Times New Roman"/>
          <w:sz w:val="24"/>
          <w:szCs w:val="24"/>
        </w:rPr>
        <w:t xml:space="preserve">should signify </w:t>
      </w:r>
      <w:r w:rsidR="0076002A" w:rsidRPr="002D7B0F">
        <w:rPr>
          <w:rFonts w:ascii="Times New Roman" w:hAnsi="Times New Roman" w:cs="Times New Roman"/>
          <w:sz w:val="24"/>
          <w:szCs w:val="24"/>
        </w:rPr>
        <w:t>A</w:t>
      </w:r>
      <w:r w:rsidRPr="002D7B0F">
        <w:rPr>
          <w:rFonts w:ascii="Times New Roman" w:hAnsi="Times New Roman" w:cs="Times New Roman"/>
          <w:sz w:val="24"/>
          <w:szCs w:val="24"/>
        </w:rPr>
        <w:t>dvocate</w:t>
      </w:r>
      <w:r w:rsidR="0076002A" w:rsidRPr="002D7B0F">
        <w:rPr>
          <w:rFonts w:ascii="Times New Roman" w:hAnsi="Times New Roman" w:cs="Times New Roman"/>
          <w:sz w:val="24"/>
          <w:szCs w:val="24"/>
        </w:rPr>
        <w:t>s whose their practicing status are</w:t>
      </w:r>
      <w:r w:rsidRPr="002D7B0F">
        <w:rPr>
          <w:rFonts w:ascii="Times New Roman" w:hAnsi="Times New Roman" w:cs="Times New Roman"/>
          <w:sz w:val="24"/>
          <w:szCs w:val="24"/>
        </w:rPr>
        <w:t xml:space="preserve"> withheld </w:t>
      </w:r>
      <w:r w:rsidR="00272D1D" w:rsidRPr="002D7B0F">
        <w:rPr>
          <w:rFonts w:ascii="Times New Roman" w:hAnsi="Times New Roman" w:cs="Times New Roman"/>
          <w:sz w:val="24"/>
          <w:szCs w:val="24"/>
        </w:rPr>
        <w:t>due to some genuine reasons like medical grounds, failure to timely renew their practicing certificate</w:t>
      </w:r>
      <w:r w:rsidR="007E7A09">
        <w:rPr>
          <w:rFonts w:ascii="Times New Roman" w:hAnsi="Times New Roman" w:cs="Times New Roman"/>
          <w:sz w:val="24"/>
          <w:szCs w:val="24"/>
        </w:rPr>
        <w:t>s</w:t>
      </w:r>
      <w:r w:rsidR="00272D1D" w:rsidRPr="002D7B0F">
        <w:rPr>
          <w:rFonts w:ascii="Times New Roman" w:hAnsi="Times New Roman" w:cs="Times New Roman"/>
          <w:sz w:val="24"/>
          <w:szCs w:val="24"/>
        </w:rPr>
        <w:t xml:space="preserve">, </w:t>
      </w:r>
      <w:r w:rsidR="008B5297">
        <w:rPr>
          <w:rFonts w:ascii="Times New Roman" w:hAnsi="Times New Roman" w:cs="Times New Roman"/>
          <w:sz w:val="24"/>
          <w:szCs w:val="24"/>
        </w:rPr>
        <w:t xml:space="preserve">pursuing further </w:t>
      </w:r>
      <w:r w:rsidR="00272D1D" w:rsidRPr="002D7B0F">
        <w:rPr>
          <w:rFonts w:ascii="Times New Roman" w:hAnsi="Times New Roman" w:cs="Times New Roman"/>
          <w:sz w:val="24"/>
          <w:szCs w:val="24"/>
        </w:rPr>
        <w:t>studies outside the Country</w:t>
      </w:r>
      <w:r w:rsidR="008B5297">
        <w:rPr>
          <w:rFonts w:ascii="Times New Roman" w:hAnsi="Times New Roman" w:cs="Times New Roman"/>
          <w:sz w:val="24"/>
          <w:szCs w:val="24"/>
        </w:rPr>
        <w:t>,</w:t>
      </w:r>
      <w:r w:rsidR="00272D1D" w:rsidRPr="002D7B0F">
        <w:rPr>
          <w:rFonts w:ascii="Times New Roman" w:hAnsi="Times New Roman" w:cs="Times New Roman"/>
          <w:sz w:val="24"/>
          <w:szCs w:val="24"/>
        </w:rPr>
        <w:t xml:space="preserve"> </w:t>
      </w:r>
      <w:r w:rsidR="007E7A09">
        <w:rPr>
          <w:rFonts w:ascii="Times New Roman" w:hAnsi="Times New Roman" w:cs="Times New Roman"/>
          <w:sz w:val="24"/>
          <w:szCs w:val="24"/>
        </w:rPr>
        <w:t xml:space="preserve">working with other institutions, international institutions, companies or privates entities on a special contract or temporary basis, </w:t>
      </w:r>
      <w:r w:rsidR="00272D1D" w:rsidRPr="002D7B0F">
        <w:rPr>
          <w:rFonts w:ascii="Times New Roman" w:hAnsi="Times New Roman" w:cs="Times New Roman"/>
          <w:sz w:val="24"/>
          <w:szCs w:val="24"/>
        </w:rPr>
        <w:t>etc.</w:t>
      </w:r>
    </w:p>
    <w:p w14:paraId="28D2E8A8" w14:textId="53BCD6F0" w:rsidR="00E824FC" w:rsidRPr="00700248" w:rsidRDefault="00E824FC" w:rsidP="00E824FC">
      <w:pPr>
        <w:pStyle w:val="ListParagraph"/>
        <w:numPr>
          <w:ilvl w:val="0"/>
          <w:numId w:val="5"/>
        </w:numPr>
        <w:spacing w:after="0" w:line="480" w:lineRule="auto"/>
        <w:jc w:val="both"/>
        <w:rPr>
          <w:rFonts w:ascii="Times New Roman" w:hAnsi="Times New Roman" w:cs="Times New Roman"/>
          <w:sz w:val="24"/>
          <w:szCs w:val="24"/>
        </w:rPr>
      </w:pPr>
      <w:r w:rsidRPr="005022BA">
        <w:rPr>
          <w:rFonts w:ascii="Times New Roman" w:hAnsi="Times New Roman" w:cs="Times New Roman"/>
          <w:b/>
          <w:sz w:val="24"/>
          <w:szCs w:val="24"/>
        </w:rPr>
        <w:lastRenderedPageBreak/>
        <w:t>Suspended Advocate</w:t>
      </w:r>
      <w:r>
        <w:rPr>
          <w:rFonts w:ascii="Times New Roman" w:hAnsi="Times New Roman" w:cs="Times New Roman"/>
          <w:b/>
          <w:sz w:val="24"/>
          <w:szCs w:val="24"/>
        </w:rPr>
        <w:t>s</w:t>
      </w:r>
      <w:r>
        <w:rPr>
          <w:rFonts w:ascii="Times New Roman" w:hAnsi="Times New Roman" w:cs="Times New Roman"/>
          <w:sz w:val="24"/>
          <w:szCs w:val="24"/>
        </w:rPr>
        <w:t>:-</w:t>
      </w:r>
      <w:r w:rsidRPr="005022BA">
        <w:rPr>
          <w:rFonts w:ascii="Times New Roman" w:hAnsi="Times New Roman" w:cs="Times New Roman"/>
          <w:sz w:val="24"/>
          <w:szCs w:val="24"/>
        </w:rPr>
        <w:t xml:space="preserve"> </w:t>
      </w:r>
      <w:r w:rsidR="00CA45FE">
        <w:rPr>
          <w:rFonts w:ascii="Times New Roman" w:hAnsi="Times New Roman" w:cs="Times New Roman"/>
          <w:sz w:val="24"/>
          <w:szCs w:val="24"/>
        </w:rPr>
        <w:t xml:space="preserve">This category of Advocates should denote all Advocates </w:t>
      </w:r>
      <w:r w:rsidR="002F70A1">
        <w:rPr>
          <w:rFonts w:ascii="Times New Roman" w:hAnsi="Times New Roman" w:cs="Times New Roman"/>
          <w:sz w:val="24"/>
          <w:szCs w:val="24"/>
        </w:rPr>
        <w:t xml:space="preserve">that </w:t>
      </w:r>
      <w:r w:rsidR="00CA45FE">
        <w:rPr>
          <w:rFonts w:ascii="Times New Roman" w:hAnsi="Times New Roman" w:cs="Times New Roman"/>
          <w:sz w:val="24"/>
          <w:szCs w:val="24"/>
        </w:rPr>
        <w:t xml:space="preserve">have been </w:t>
      </w:r>
      <w:r w:rsidRPr="005022BA">
        <w:rPr>
          <w:rFonts w:ascii="Times New Roman" w:hAnsi="Times New Roman" w:cs="Times New Roman"/>
          <w:sz w:val="24"/>
          <w:szCs w:val="24"/>
        </w:rPr>
        <w:t xml:space="preserve">suspended from practicing </w:t>
      </w:r>
      <w:r w:rsidR="008B5297">
        <w:rPr>
          <w:rFonts w:ascii="Times New Roman" w:hAnsi="Times New Roman" w:cs="Times New Roman"/>
          <w:sz w:val="24"/>
          <w:szCs w:val="24"/>
        </w:rPr>
        <w:t xml:space="preserve">as advocates </w:t>
      </w:r>
      <w:r w:rsidR="00CA45FE">
        <w:rPr>
          <w:rFonts w:ascii="Times New Roman" w:hAnsi="Times New Roman" w:cs="Times New Roman"/>
          <w:sz w:val="24"/>
          <w:szCs w:val="24"/>
        </w:rPr>
        <w:t xml:space="preserve">for a </w:t>
      </w:r>
      <w:r w:rsidRPr="00E30AC7">
        <w:rPr>
          <w:rFonts w:ascii="Times New Roman" w:hAnsi="Times New Roman" w:cs="Times New Roman"/>
          <w:sz w:val="24"/>
          <w:szCs w:val="24"/>
        </w:rPr>
        <w:t xml:space="preserve">specified </w:t>
      </w:r>
      <w:r>
        <w:rPr>
          <w:rFonts w:ascii="Times New Roman" w:hAnsi="Times New Roman" w:cs="Times New Roman"/>
          <w:sz w:val="24"/>
          <w:szCs w:val="24"/>
        </w:rPr>
        <w:t xml:space="preserve">period </w:t>
      </w:r>
      <w:r w:rsidR="00CA45FE">
        <w:rPr>
          <w:rFonts w:ascii="Times New Roman" w:hAnsi="Times New Roman" w:cs="Times New Roman"/>
          <w:sz w:val="24"/>
          <w:szCs w:val="24"/>
        </w:rPr>
        <w:t>of time on the ground</w:t>
      </w:r>
      <w:r w:rsidR="008B5297">
        <w:rPr>
          <w:rFonts w:ascii="Times New Roman" w:hAnsi="Times New Roman" w:cs="Times New Roman"/>
          <w:sz w:val="24"/>
          <w:szCs w:val="24"/>
        </w:rPr>
        <w:t>s</w:t>
      </w:r>
      <w:r w:rsidR="00CA45FE">
        <w:rPr>
          <w:rFonts w:ascii="Times New Roman" w:hAnsi="Times New Roman" w:cs="Times New Roman"/>
          <w:sz w:val="24"/>
          <w:szCs w:val="24"/>
        </w:rPr>
        <w:t xml:space="preserve"> of </w:t>
      </w:r>
      <w:r w:rsidR="00A96847">
        <w:rPr>
          <w:rFonts w:ascii="Times New Roman" w:hAnsi="Times New Roman" w:cs="Times New Roman"/>
          <w:sz w:val="24"/>
          <w:szCs w:val="24"/>
        </w:rPr>
        <w:t>ethical issues and misconduct</w:t>
      </w:r>
      <w:r w:rsidR="007E7A09">
        <w:rPr>
          <w:rFonts w:ascii="Times New Roman" w:hAnsi="Times New Roman" w:cs="Times New Roman"/>
          <w:sz w:val="24"/>
          <w:szCs w:val="24"/>
        </w:rPr>
        <w:t xml:space="preserve"> or found </w:t>
      </w:r>
      <w:r w:rsidR="007E7A09" w:rsidRPr="005022BA">
        <w:rPr>
          <w:rFonts w:ascii="Times New Roman" w:hAnsi="Times New Roman" w:cs="Times New Roman"/>
          <w:sz w:val="24"/>
          <w:szCs w:val="24"/>
        </w:rPr>
        <w:t>g</w:t>
      </w:r>
      <w:r w:rsidR="007E7A09">
        <w:rPr>
          <w:rFonts w:ascii="Times New Roman" w:hAnsi="Times New Roman" w:cs="Times New Roman"/>
          <w:sz w:val="24"/>
          <w:szCs w:val="24"/>
        </w:rPr>
        <w:t>uilty of unprofessional conducts,</w:t>
      </w:r>
      <w:r w:rsidR="007E7A09" w:rsidRPr="005022BA">
        <w:rPr>
          <w:rFonts w:ascii="Times New Roman" w:hAnsi="Times New Roman" w:cs="Times New Roman"/>
          <w:sz w:val="24"/>
          <w:szCs w:val="24"/>
        </w:rPr>
        <w:t xml:space="preserve"> </w:t>
      </w:r>
      <w:r w:rsidRPr="005022BA">
        <w:rPr>
          <w:rFonts w:ascii="Times New Roman" w:hAnsi="Times New Roman" w:cs="Times New Roman"/>
          <w:sz w:val="24"/>
          <w:szCs w:val="24"/>
        </w:rPr>
        <w:t xml:space="preserve">or </w:t>
      </w:r>
      <w:r w:rsidR="007E7A09">
        <w:rPr>
          <w:rFonts w:ascii="Times New Roman" w:hAnsi="Times New Roman" w:cs="Times New Roman"/>
          <w:sz w:val="24"/>
          <w:szCs w:val="24"/>
        </w:rPr>
        <w:t>their names</w:t>
      </w:r>
      <w:r w:rsidR="008B5297">
        <w:rPr>
          <w:rFonts w:ascii="Times New Roman" w:hAnsi="Times New Roman" w:cs="Times New Roman"/>
          <w:sz w:val="24"/>
          <w:szCs w:val="24"/>
        </w:rPr>
        <w:t xml:space="preserve"> have been </w:t>
      </w:r>
      <w:r w:rsidRPr="005022BA">
        <w:rPr>
          <w:rFonts w:ascii="Times New Roman" w:hAnsi="Times New Roman" w:cs="Times New Roman"/>
          <w:sz w:val="24"/>
          <w:szCs w:val="24"/>
        </w:rPr>
        <w:t>remov</w:t>
      </w:r>
      <w:r w:rsidR="00BC2B99">
        <w:rPr>
          <w:rFonts w:ascii="Times New Roman" w:hAnsi="Times New Roman" w:cs="Times New Roman"/>
          <w:sz w:val="24"/>
          <w:szCs w:val="24"/>
        </w:rPr>
        <w:t>ed from the R</w:t>
      </w:r>
      <w:r w:rsidR="008B5297">
        <w:rPr>
          <w:rFonts w:ascii="Times New Roman" w:hAnsi="Times New Roman" w:cs="Times New Roman"/>
          <w:sz w:val="24"/>
          <w:szCs w:val="24"/>
        </w:rPr>
        <w:t xml:space="preserve">oll by order of </w:t>
      </w:r>
      <w:r w:rsidR="00A96847">
        <w:rPr>
          <w:rFonts w:ascii="Times New Roman" w:hAnsi="Times New Roman" w:cs="Times New Roman"/>
          <w:sz w:val="24"/>
          <w:szCs w:val="24"/>
        </w:rPr>
        <w:t>the Advocate</w:t>
      </w:r>
      <w:r w:rsidR="008B5297">
        <w:rPr>
          <w:rFonts w:ascii="Times New Roman" w:hAnsi="Times New Roman" w:cs="Times New Roman"/>
          <w:sz w:val="24"/>
          <w:szCs w:val="24"/>
        </w:rPr>
        <w:t>s</w:t>
      </w:r>
      <w:r w:rsidR="00BC2B99">
        <w:rPr>
          <w:rFonts w:ascii="Times New Roman" w:hAnsi="Times New Roman" w:cs="Times New Roman"/>
          <w:sz w:val="24"/>
          <w:szCs w:val="24"/>
        </w:rPr>
        <w:t xml:space="preserve"> Committee, the Chief Justice or </w:t>
      </w:r>
      <w:r>
        <w:rPr>
          <w:rFonts w:ascii="Times New Roman" w:hAnsi="Times New Roman" w:cs="Times New Roman"/>
          <w:sz w:val="24"/>
          <w:szCs w:val="24"/>
        </w:rPr>
        <w:t>J</w:t>
      </w:r>
      <w:r w:rsidR="007E7A09">
        <w:rPr>
          <w:rFonts w:ascii="Times New Roman" w:hAnsi="Times New Roman" w:cs="Times New Roman"/>
          <w:sz w:val="24"/>
          <w:szCs w:val="24"/>
        </w:rPr>
        <w:t>udge of the High Court; as the case may be</w:t>
      </w:r>
      <w:r>
        <w:rPr>
          <w:rFonts w:ascii="Times New Roman" w:hAnsi="Times New Roman" w:cs="Times New Roman"/>
          <w:sz w:val="24"/>
          <w:szCs w:val="24"/>
        </w:rPr>
        <w:t xml:space="preserve">. In addition thereto, </w:t>
      </w:r>
      <w:r w:rsidR="00CA45FE">
        <w:rPr>
          <w:rFonts w:ascii="Times New Roman" w:hAnsi="Times New Roman" w:cs="Times New Roman"/>
          <w:sz w:val="24"/>
          <w:szCs w:val="24"/>
        </w:rPr>
        <w:t>this category should comprise</w:t>
      </w:r>
      <w:r w:rsidR="008C46A2">
        <w:rPr>
          <w:rFonts w:ascii="Times New Roman" w:hAnsi="Times New Roman" w:cs="Times New Roman"/>
          <w:sz w:val="24"/>
          <w:szCs w:val="24"/>
        </w:rPr>
        <w:t>s</w:t>
      </w:r>
      <w:r w:rsidR="00CA45FE">
        <w:rPr>
          <w:rFonts w:ascii="Times New Roman" w:hAnsi="Times New Roman" w:cs="Times New Roman"/>
          <w:sz w:val="24"/>
          <w:szCs w:val="24"/>
        </w:rPr>
        <w:t xml:space="preserve"> of A</w:t>
      </w:r>
      <w:r>
        <w:rPr>
          <w:rFonts w:ascii="Times New Roman" w:hAnsi="Times New Roman" w:cs="Times New Roman"/>
          <w:sz w:val="24"/>
          <w:szCs w:val="24"/>
        </w:rPr>
        <w:t>dvocate</w:t>
      </w:r>
      <w:r w:rsidR="00CA45FE">
        <w:rPr>
          <w:rFonts w:ascii="Times New Roman" w:hAnsi="Times New Roman" w:cs="Times New Roman"/>
          <w:sz w:val="24"/>
          <w:szCs w:val="24"/>
        </w:rPr>
        <w:t>s</w:t>
      </w:r>
      <w:r>
        <w:rPr>
          <w:rFonts w:ascii="Times New Roman" w:hAnsi="Times New Roman" w:cs="Times New Roman"/>
          <w:sz w:val="24"/>
          <w:szCs w:val="24"/>
        </w:rPr>
        <w:t xml:space="preserve"> suspended by </w:t>
      </w:r>
      <w:r w:rsidRPr="00700248">
        <w:rPr>
          <w:rFonts w:ascii="Times New Roman" w:hAnsi="Times New Roman" w:cs="Times New Roman"/>
          <w:sz w:val="24"/>
          <w:szCs w:val="24"/>
        </w:rPr>
        <w:t>any Judge of the High Court in like manner temporarily, pending a reference to, or disa</w:t>
      </w:r>
      <w:r>
        <w:rPr>
          <w:rFonts w:ascii="Times New Roman" w:hAnsi="Times New Roman" w:cs="Times New Roman"/>
          <w:sz w:val="24"/>
          <w:szCs w:val="24"/>
        </w:rPr>
        <w:t>llowance of such suspension by the High Court.</w:t>
      </w:r>
    </w:p>
    <w:p w14:paraId="245FB6FF" w14:textId="0F819211" w:rsidR="00E824FC" w:rsidRPr="00BC2B99" w:rsidRDefault="00E824FC" w:rsidP="006E0513">
      <w:pPr>
        <w:pStyle w:val="ListParagraph"/>
        <w:numPr>
          <w:ilvl w:val="0"/>
          <w:numId w:val="5"/>
        </w:numPr>
        <w:spacing w:after="0" w:line="480" w:lineRule="auto"/>
        <w:jc w:val="both"/>
        <w:rPr>
          <w:rFonts w:ascii="Times New Roman" w:hAnsi="Times New Roman" w:cs="Times New Roman"/>
          <w:color w:val="ED7D31" w:themeColor="accent2"/>
          <w:sz w:val="24"/>
          <w:szCs w:val="24"/>
        </w:rPr>
      </w:pPr>
      <w:r w:rsidRPr="00A77A89">
        <w:rPr>
          <w:rFonts w:ascii="Times New Roman" w:hAnsi="Times New Roman" w:cs="Times New Roman"/>
          <w:b/>
          <w:sz w:val="24"/>
          <w:szCs w:val="24"/>
        </w:rPr>
        <w:t>N</w:t>
      </w:r>
      <w:r w:rsidR="00AA7079" w:rsidRPr="00A77A89">
        <w:rPr>
          <w:rFonts w:ascii="Times New Roman" w:hAnsi="Times New Roman" w:cs="Times New Roman"/>
          <w:b/>
          <w:sz w:val="24"/>
          <w:szCs w:val="24"/>
        </w:rPr>
        <w:t xml:space="preserve">ot for Profit Practicing Member:- </w:t>
      </w:r>
      <w:r w:rsidR="00AA7079" w:rsidRPr="00A77A89">
        <w:rPr>
          <w:rFonts w:ascii="Times New Roman" w:hAnsi="Times New Roman" w:cs="Times New Roman"/>
          <w:sz w:val="24"/>
          <w:szCs w:val="24"/>
        </w:rPr>
        <w:t>This category of Advocates com</w:t>
      </w:r>
      <w:r w:rsidR="00EB51A1" w:rsidRPr="00A77A89">
        <w:rPr>
          <w:rFonts w:ascii="Times New Roman" w:hAnsi="Times New Roman" w:cs="Times New Roman"/>
          <w:sz w:val="24"/>
          <w:szCs w:val="24"/>
        </w:rPr>
        <w:t>prises of Advocates whose age are</w:t>
      </w:r>
      <w:r w:rsidR="00AA7079" w:rsidRPr="00A77A89">
        <w:rPr>
          <w:rFonts w:ascii="Times New Roman" w:hAnsi="Times New Roman" w:cs="Times New Roman"/>
          <w:sz w:val="24"/>
          <w:szCs w:val="24"/>
        </w:rPr>
        <w:t xml:space="preserve"> 65 years or above and have ceased to appear before the court to practice due to their </w:t>
      </w:r>
      <w:r w:rsidR="007E7A09">
        <w:rPr>
          <w:rFonts w:ascii="Times New Roman" w:hAnsi="Times New Roman" w:cs="Times New Roman"/>
          <w:sz w:val="24"/>
          <w:szCs w:val="24"/>
        </w:rPr>
        <w:t xml:space="preserve">old </w:t>
      </w:r>
      <w:r w:rsidR="00AA7079" w:rsidRPr="00A77A89">
        <w:rPr>
          <w:rFonts w:ascii="Times New Roman" w:hAnsi="Times New Roman" w:cs="Times New Roman"/>
          <w:sz w:val="24"/>
          <w:szCs w:val="24"/>
        </w:rPr>
        <w:t>age</w:t>
      </w:r>
      <w:r w:rsidR="007E7A09">
        <w:rPr>
          <w:rFonts w:ascii="Times New Roman" w:hAnsi="Times New Roman" w:cs="Times New Roman"/>
          <w:sz w:val="24"/>
          <w:szCs w:val="24"/>
        </w:rPr>
        <w:t>(s)</w:t>
      </w:r>
      <w:r w:rsidR="00EB51A1" w:rsidRPr="00A77A89">
        <w:rPr>
          <w:rFonts w:ascii="Times New Roman" w:hAnsi="Times New Roman" w:cs="Times New Roman"/>
          <w:sz w:val="24"/>
          <w:szCs w:val="24"/>
        </w:rPr>
        <w:t xml:space="preserve"> upon exempted from paying the relevant fees by the Tanganyika Law Society</w:t>
      </w:r>
      <w:r w:rsidR="00AA7079" w:rsidRPr="00A77A89">
        <w:rPr>
          <w:rFonts w:ascii="Times New Roman" w:hAnsi="Times New Roman" w:cs="Times New Roman"/>
          <w:sz w:val="24"/>
          <w:szCs w:val="24"/>
        </w:rPr>
        <w:t xml:space="preserve">. This kind of Advocates should </w:t>
      </w:r>
      <w:r w:rsidR="008C46A2" w:rsidRPr="00A77A89">
        <w:rPr>
          <w:rFonts w:ascii="Times New Roman" w:hAnsi="Times New Roman" w:cs="Times New Roman"/>
          <w:sz w:val="24"/>
          <w:szCs w:val="24"/>
        </w:rPr>
        <w:t xml:space="preserve">stand as </w:t>
      </w:r>
      <w:r w:rsidR="00EB51A1" w:rsidRPr="00A77A89">
        <w:rPr>
          <w:rFonts w:ascii="Times New Roman" w:hAnsi="Times New Roman" w:cs="Times New Roman"/>
          <w:sz w:val="24"/>
          <w:szCs w:val="24"/>
        </w:rPr>
        <w:t xml:space="preserve">an impartial adviser to a court of law in particular case (Amicus Curiae) and </w:t>
      </w:r>
      <w:r w:rsidR="00AA7079" w:rsidRPr="00A77A89">
        <w:rPr>
          <w:rFonts w:ascii="Times New Roman" w:hAnsi="Times New Roman" w:cs="Times New Roman"/>
          <w:sz w:val="24"/>
          <w:szCs w:val="24"/>
        </w:rPr>
        <w:t>Notary Public and Commissioner for Oaths</w:t>
      </w:r>
      <w:r w:rsidR="00EB51A1" w:rsidRPr="00BF2C57">
        <w:rPr>
          <w:rFonts w:ascii="Times New Roman" w:hAnsi="Times New Roman" w:cs="Times New Roman"/>
          <w:color w:val="ED7D31" w:themeColor="accent2"/>
          <w:sz w:val="24"/>
          <w:szCs w:val="24"/>
        </w:rPr>
        <w:t>.</w:t>
      </w:r>
    </w:p>
    <w:sectPr w:rsidR="00E824FC" w:rsidRPr="00BC2B99" w:rsidSect="00313F66">
      <w:footerReference w:type="default" r:id="rId8"/>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0B4B" w14:textId="77777777" w:rsidR="00487D8A" w:rsidRDefault="00487D8A" w:rsidP="00CA323B">
      <w:pPr>
        <w:spacing w:after="0" w:line="240" w:lineRule="auto"/>
      </w:pPr>
      <w:r>
        <w:separator/>
      </w:r>
    </w:p>
  </w:endnote>
  <w:endnote w:type="continuationSeparator" w:id="0">
    <w:p w14:paraId="4AE32F82" w14:textId="77777777" w:rsidR="00487D8A" w:rsidRDefault="00487D8A" w:rsidP="00CA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8655"/>
      <w:docPartObj>
        <w:docPartGallery w:val="Page Numbers (Bottom of Page)"/>
        <w:docPartUnique/>
      </w:docPartObj>
    </w:sdtPr>
    <w:sdtEndPr>
      <w:rPr>
        <w:noProof/>
      </w:rPr>
    </w:sdtEndPr>
    <w:sdtContent>
      <w:p w14:paraId="50379161" w14:textId="77777777" w:rsidR="00670FCE" w:rsidRDefault="00670FCE">
        <w:pPr>
          <w:pStyle w:val="Footer"/>
          <w:jc w:val="center"/>
        </w:pPr>
        <w:r>
          <w:rPr>
            <w:noProof/>
          </w:rPr>
          <mc:AlternateContent>
            <mc:Choice Requires="wps">
              <w:drawing>
                <wp:inline distT="0" distB="0" distL="0" distR="0" wp14:anchorId="6DE46B90" wp14:editId="6EFF52B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1AE1E6"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ED11F36" w14:textId="3190676B" w:rsidR="00670FCE" w:rsidRDefault="00670FCE">
        <w:pPr>
          <w:pStyle w:val="Footer"/>
          <w:jc w:val="center"/>
        </w:pPr>
        <w:r>
          <w:fldChar w:fldCharType="begin"/>
        </w:r>
        <w:r>
          <w:instrText xml:space="preserve"> PAGE    \* MERGEFORMAT </w:instrText>
        </w:r>
        <w:r>
          <w:fldChar w:fldCharType="separate"/>
        </w:r>
        <w:r w:rsidR="00D40006">
          <w:rPr>
            <w:noProof/>
          </w:rPr>
          <w:t>1</w:t>
        </w:r>
        <w:r>
          <w:rPr>
            <w:noProof/>
          </w:rPr>
          <w:fldChar w:fldCharType="end"/>
        </w:r>
      </w:p>
    </w:sdtContent>
  </w:sdt>
  <w:p w14:paraId="37A746D1" w14:textId="77777777" w:rsidR="00670FCE" w:rsidRDefault="00670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1B29" w14:textId="77777777" w:rsidR="00487D8A" w:rsidRDefault="00487D8A" w:rsidP="00CA323B">
      <w:pPr>
        <w:spacing w:after="0" w:line="240" w:lineRule="auto"/>
      </w:pPr>
      <w:r>
        <w:separator/>
      </w:r>
    </w:p>
  </w:footnote>
  <w:footnote w:type="continuationSeparator" w:id="0">
    <w:p w14:paraId="61C7071E" w14:textId="77777777" w:rsidR="00487D8A" w:rsidRDefault="00487D8A" w:rsidP="00CA323B">
      <w:pPr>
        <w:spacing w:after="0" w:line="240" w:lineRule="auto"/>
      </w:pPr>
      <w:r>
        <w:continuationSeparator/>
      </w:r>
    </w:p>
  </w:footnote>
  <w:footnote w:id="1">
    <w:p w14:paraId="6C5C65CF" w14:textId="77777777" w:rsidR="00731E3D"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The Advocates </w:t>
      </w:r>
      <w:r>
        <w:rPr>
          <w:rFonts w:ascii="Times New Roman" w:hAnsi="Times New Roman" w:cs="Times New Roman"/>
          <w:sz w:val="16"/>
          <w:szCs w:val="16"/>
        </w:rPr>
        <w:t xml:space="preserve">Act Cap. 341 </w:t>
      </w:r>
      <w:r w:rsidRPr="006D2324">
        <w:rPr>
          <w:rFonts w:ascii="Times New Roman" w:hAnsi="Times New Roman" w:cs="Times New Roman"/>
          <w:sz w:val="16"/>
          <w:szCs w:val="16"/>
        </w:rPr>
        <w:t>and the Law Scho</w:t>
      </w:r>
    </w:p>
    <w:p w14:paraId="54145958" w14:textId="439954F0" w:rsidR="00670FCE" w:rsidRPr="006D2324" w:rsidRDefault="00670FCE" w:rsidP="006D2324">
      <w:pPr>
        <w:pStyle w:val="FootnoteText"/>
        <w:jc w:val="both"/>
        <w:rPr>
          <w:rFonts w:ascii="Times New Roman" w:hAnsi="Times New Roman" w:cs="Times New Roman"/>
          <w:sz w:val="16"/>
          <w:szCs w:val="16"/>
        </w:rPr>
      </w:pPr>
      <w:r w:rsidRPr="006D2324">
        <w:rPr>
          <w:rFonts w:ascii="Times New Roman" w:hAnsi="Times New Roman" w:cs="Times New Roman"/>
          <w:sz w:val="16"/>
          <w:szCs w:val="16"/>
        </w:rPr>
        <w:t xml:space="preserve">ol Act, Cap 425. </w:t>
      </w:r>
    </w:p>
  </w:footnote>
  <w:footnote w:id="2">
    <w:p w14:paraId="2BB4675A"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Ibid Cap. 341.</w:t>
      </w:r>
    </w:p>
  </w:footnote>
  <w:footnote w:id="3">
    <w:p w14:paraId="42EDAE21"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Ibid.</w:t>
      </w:r>
    </w:p>
  </w:footnote>
  <w:footnote w:id="4">
    <w:p w14:paraId="333DF7F0"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Cap. 425.</w:t>
      </w:r>
    </w:p>
  </w:footnote>
  <w:footnote w:id="5">
    <w:p w14:paraId="6B5D84C2"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Ibid, Cap. 341.</w:t>
      </w:r>
    </w:p>
  </w:footnote>
  <w:footnote w:id="6">
    <w:p w14:paraId="7DBAE6C2"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Ibid, Cap. 341.</w:t>
      </w:r>
    </w:p>
  </w:footnote>
  <w:footnote w:id="7">
    <w:p w14:paraId="06338A0E"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Ibid, </w:t>
      </w:r>
      <w:r w:rsidRPr="006D2324">
        <w:rPr>
          <w:rFonts w:ascii="Times New Roman" w:hAnsi="Times New Roman" w:cs="Times New Roman"/>
          <w:sz w:val="16"/>
          <w:szCs w:val="16"/>
        </w:rPr>
        <w:t>Cap. 341.</w:t>
      </w:r>
    </w:p>
  </w:footnote>
  <w:footnote w:id="8">
    <w:p w14:paraId="0243EC05" w14:textId="77777777" w:rsidR="00670FCE" w:rsidRPr="006D2324" w:rsidRDefault="00670FCE" w:rsidP="00711318">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Ibid.</w:t>
      </w:r>
    </w:p>
  </w:footnote>
  <w:footnote w:id="9">
    <w:p w14:paraId="5B19EAE0" w14:textId="16112CE4" w:rsidR="00670FCE" w:rsidRPr="000F1B2E" w:rsidRDefault="00670FCE" w:rsidP="000F1B2E">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An Act to Repeal t</w:t>
      </w:r>
      <w:r w:rsidRPr="000F1B2E">
        <w:rPr>
          <w:rFonts w:ascii="Times New Roman" w:hAnsi="Times New Roman" w:cs="Times New Roman"/>
          <w:sz w:val="16"/>
          <w:szCs w:val="16"/>
        </w:rPr>
        <w:t>he Legal Practitioners Decree Cap. 28</w:t>
      </w:r>
      <w:r>
        <w:rPr>
          <w:rFonts w:ascii="Times New Roman" w:hAnsi="Times New Roman" w:cs="Times New Roman"/>
          <w:sz w:val="16"/>
          <w:szCs w:val="16"/>
        </w:rPr>
        <w:t xml:space="preserve"> and t</w:t>
      </w:r>
      <w:r w:rsidRPr="000F1B2E">
        <w:rPr>
          <w:rFonts w:ascii="Times New Roman" w:hAnsi="Times New Roman" w:cs="Times New Roman"/>
          <w:sz w:val="16"/>
          <w:szCs w:val="16"/>
        </w:rPr>
        <w:t xml:space="preserve">he </w:t>
      </w:r>
      <w:r>
        <w:rPr>
          <w:rFonts w:ascii="Times New Roman" w:hAnsi="Times New Roman" w:cs="Times New Roman"/>
          <w:sz w:val="16"/>
          <w:szCs w:val="16"/>
        </w:rPr>
        <w:t>Notaries Public Decree Cap. 29 a</w:t>
      </w:r>
      <w:r w:rsidRPr="000F1B2E">
        <w:rPr>
          <w:rFonts w:ascii="Times New Roman" w:hAnsi="Times New Roman" w:cs="Times New Roman"/>
          <w:sz w:val="16"/>
          <w:szCs w:val="16"/>
        </w:rPr>
        <w:t>nd Enact</w:t>
      </w:r>
    </w:p>
    <w:p w14:paraId="02C22063" w14:textId="69DA4FF2" w:rsidR="00670FCE" w:rsidRPr="000F1B2E" w:rsidRDefault="00670FCE" w:rsidP="000F1B2E">
      <w:pPr>
        <w:pStyle w:val="FootnoteText"/>
        <w:rPr>
          <w:rFonts w:ascii="Times New Roman" w:hAnsi="Times New Roman" w:cs="Times New Roman"/>
          <w:sz w:val="16"/>
          <w:szCs w:val="16"/>
        </w:rPr>
      </w:pPr>
      <w:r>
        <w:rPr>
          <w:rFonts w:ascii="Times New Roman" w:hAnsi="Times New Roman" w:cs="Times New Roman"/>
          <w:sz w:val="16"/>
          <w:szCs w:val="16"/>
        </w:rPr>
        <w:t>the Advocates Act a</w:t>
      </w:r>
      <w:r w:rsidRPr="000F1B2E">
        <w:rPr>
          <w:rFonts w:ascii="Times New Roman" w:hAnsi="Times New Roman" w:cs="Times New Roman"/>
          <w:sz w:val="16"/>
          <w:szCs w:val="16"/>
        </w:rPr>
        <w:t>nd Other Matters</w:t>
      </w:r>
      <w:r>
        <w:rPr>
          <w:rFonts w:ascii="Times New Roman" w:hAnsi="Times New Roman" w:cs="Times New Roman"/>
          <w:sz w:val="16"/>
          <w:szCs w:val="16"/>
        </w:rPr>
        <w:t xml:space="preserve"> </w:t>
      </w:r>
      <w:r w:rsidRPr="000F1B2E">
        <w:rPr>
          <w:rFonts w:ascii="Times New Roman" w:hAnsi="Times New Roman" w:cs="Times New Roman"/>
          <w:sz w:val="16"/>
          <w:szCs w:val="16"/>
        </w:rPr>
        <w:t>Related Thereto</w:t>
      </w:r>
      <w:r>
        <w:rPr>
          <w:rFonts w:ascii="Times New Roman" w:hAnsi="Times New Roman" w:cs="Times New Roman"/>
          <w:sz w:val="16"/>
          <w:szCs w:val="16"/>
        </w:rPr>
        <w:t>.</w:t>
      </w:r>
    </w:p>
  </w:footnote>
  <w:footnote w:id="10">
    <w:p w14:paraId="6C611BA7"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GN. No.  239 of 1946.</w:t>
      </w:r>
    </w:p>
  </w:footnote>
  <w:footnote w:id="11">
    <w:p w14:paraId="3B8D1BB9" w14:textId="77777777" w:rsidR="00670FCE" w:rsidRPr="000F1B2E" w:rsidRDefault="00670FCE" w:rsidP="000D0F27">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An Act to Repeal t</w:t>
      </w:r>
      <w:r w:rsidRPr="000F1B2E">
        <w:rPr>
          <w:rFonts w:ascii="Times New Roman" w:hAnsi="Times New Roman" w:cs="Times New Roman"/>
          <w:sz w:val="16"/>
          <w:szCs w:val="16"/>
        </w:rPr>
        <w:t>he Legal Practitioners Decree Cap. 28</w:t>
      </w:r>
      <w:r>
        <w:rPr>
          <w:rFonts w:ascii="Times New Roman" w:hAnsi="Times New Roman" w:cs="Times New Roman"/>
          <w:sz w:val="16"/>
          <w:szCs w:val="16"/>
        </w:rPr>
        <w:t xml:space="preserve"> and t</w:t>
      </w:r>
      <w:r w:rsidRPr="000F1B2E">
        <w:rPr>
          <w:rFonts w:ascii="Times New Roman" w:hAnsi="Times New Roman" w:cs="Times New Roman"/>
          <w:sz w:val="16"/>
          <w:szCs w:val="16"/>
        </w:rPr>
        <w:t xml:space="preserve">he </w:t>
      </w:r>
      <w:r>
        <w:rPr>
          <w:rFonts w:ascii="Times New Roman" w:hAnsi="Times New Roman" w:cs="Times New Roman"/>
          <w:sz w:val="16"/>
          <w:szCs w:val="16"/>
        </w:rPr>
        <w:t>Notaries Public Decree Cap. 29 a</w:t>
      </w:r>
      <w:r w:rsidRPr="000F1B2E">
        <w:rPr>
          <w:rFonts w:ascii="Times New Roman" w:hAnsi="Times New Roman" w:cs="Times New Roman"/>
          <w:sz w:val="16"/>
          <w:szCs w:val="16"/>
        </w:rPr>
        <w:t>nd Enact</w:t>
      </w:r>
    </w:p>
    <w:p w14:paraId="2F6D6A4A" w14:textId="77777777" w:rsidR="00670FCE" w:rsidRPr="000F1B2E" w:rsidRDefault="00670FCE" w:rsidP="000D0F27">
      <w:pPr>
        <w:pStyle w:val="FootnoteText"/>
        <w:rPr>
          <w:rFonts w:ascii="Times New Roman" w:hAnsi="Times New Roman" w:cs="Times New Roman"/>
          <w:sz w:val="16"/>
          <w:szCs w:val="16"/>
        </w:rPr>
      </w:pPr>
      <w:r>
        <w:rPr>
          <w:rFonts w:ascii="Times New Roman" w:hAnsi="Times New Roman" w:cs="Times New Roman"/>
          <w:sz w:val="16"/>
          <w:szCs w:val="16"/>
        </w:rPr>
        <w:t>the Advocates Act a</w:t>
      </w:r>
      <w:r w:rsidRPr="000F1B2E">
        <w:rPr>
          <w:rFonts w:ascii="Times New Roman" w:hAnsi="Times New Roman" w:cs="Times New Roman"/>
          <w:sz w:val="16"/>
          <w:szCs w:val="16"/>
        </w:rPr>
        <w:t>nd Other Matters</w:t>
      </w:r>
      <w:r>
        <w:rPr>
          <w:rFonts w:ascii="Times New Roman" w:hAnsi="Times New Roman" w:cs="Times New Roman"/>
          <w:sz w:val="16"/>
          <w:szCs w:val="16"/>
        </w:rPr>
        <w:t xml:space="preserve"> </w:t>
      </w:r>
      <w:r w:rsidRPr="000F1B2E">
        <w:rPr>
          <w:rFonts w:ascii="Times New Roman" w:hAnsi="Times New Roman" w:cs="Times New Roman"/>
          <w:sz w:val="16"/>
          <w:szCs w:val="16"/>
        </w:rPr>
        <w:t>Related Thereto</w:t>
      </w:r>
      <w:r>
        <w:rPr>
          <w:rFonts w:ascii="Times New Roman" w:hAnsi="Times New Roman" w:cs="Times New Roman"/>
          <w:sz w:val="16"/>
          <w:szCs w:val="16"/>
        </w:rPr>
        <w:t>.</w:t>
      </w:r>
    </w:p>
  </w:footnote>
  <w:footnote w:id="12">
    <w:p w14:paraId="646ED484"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GN. No. 62 of 2015.</w:t>
      </w:r>
    </w:p>
  </w:footnote>
  <w:footnote w:id="13">
    <w:p w14:paraId="0ADBB215"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w:t>
      </w:r>
      <w:r w:rsidRPr="006D2324">
        <w:rPr>
          <w:rFonts w:ascii="Times New Roman" w:eastAsia="Times New Roman" w:hAnsi="Times New Roman" w:cs="Times New Roman"/>
          <w:sz w:val="16"/>
          <w:szCs w:val="16"/>
        </w:rPr>
        <w:t>GN. No.  120 of 2018.</w:t>
      </w:r>
    </w:p>
  </w:footnote>
  <w:footnote w:id="14">
    <w:p w14:paraId="294B9936"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GN. No. 118 of 2018.</w:t>
      </w:r>
    </w:p>
  </w:footnote>
  <w:footnote w:id="15">
    <w:p w14:paraId="54416E54"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Cap. 237.</w:t>
      </w:r>
    </w:p>
  </w:footnote>
  <w:footnote w:id="16">
    <w:p w14:paraId="6D3271D1"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Sura ya 2 as amended time to times. </w:t>
      </w:r>
    </w:p>
  </w:footnote>
  <w:footnote w:id="17">
    <w:p w14:paraId="43454EF2" w14:textId="77777777" w:rsidR="00670FCE" w:rsidRPr="006D2324" w:rsidRDefault="00670FCE" w:rsidP="006D2324">
      <w:pPr>
        <w:spacing w:after="0" w:line="240" w:lineRule="auto"/>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Cap. 12.</w:t>
      </w:r>
    </w:p>
  </w:footnote>
  <w:footnote w:id="18">
    <w:p w14:paraId="54F262AB"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Cap. 268.</w:t>
      </w:r>
    </w:p>
  </w:footnote>
  <w:footnote w:id="19">
    <w:p w14:paraId="71C02245" w14:textId="77777777" w:rsidR="00670FCE" w:rsidRPr="00DC44EE"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Cap. 430.</w:t>
      </w:r>
    </w:p>
  </w:footnote>
  <w:footnote w:id="20">
    <w:p w14:paraId="72EF9D56" w14:textId="77777777" w:rsidR="00670FCE" w:rsidRPr="00DC44EE" w:rsidRDefault="00670FCE" w:rsidP="006D2324">
      <w:pPr>
        <w:pStyle w:val="FootnoteText"/>
        <w:jc w:val="both"/>
        <w:rPr>
          <w:rFonts w:ascii="Times New Roman" w:hAnsi="Times New Roman" w:cs="Times New Roman"/>
          <w:sz w:val="16"/>
          <w:szCs w:val="16"/>
        </w:rPr>
      </w:pPr>
      <w:r w:rsidRPr="00DC44EE">
        <w:rPr>
          <w:rStyle w:val="FootnoteReference"/>
          <w:rFonts w:ascii="Times New Roman" w:hAnsi="Times New Roman" w:cs="Times New Roman"/>
          <w:sz w:val="16"/>
          <w:szCs w:val="16"/>
        </w:rPr>
        <w:footnoteRef/>
      </w:r>
      <w:r w:rsidRPr="00DC44EE">
        <w:rPr>
          <w:rFonts w:ascii="Times New Roman" w:hAnsi="Times New Roman" w:cs="Times New Roman"/>
          <w:sz w:val="16"/>
          <w:szCs w:val="16"/>
        </w:rPr>
        <w:t xml:space="preserve"> </w:t>
      </w:r>
      <w:r w:rsidRPr="00DC44EE">
        <w:rPr>
          <w:rFonts w:ascii="Times New Roman" w:hAnsi="Times New Roman" w:cs="Times New Roman"/>
          <w:noProof/>
          <w:sz w:val="16"/>
          <w:szCs w:val="16"/>
        </w:rPr>
        <w:t>Cap 307.</w:t>
      </w:r>
    </w:p>
  </w:footnote>
  <w:footnote w:id="21">
    <w:p w14:paraId="6D73D836" w14:textId="77777777" w:rsidR="00670FCE" w:rsidRPr="00DC44EE" w:rsidRDefault="00670FCE" w:rsidP="006D2324">
      <w:pPr>
        <w:pStyle w:val="FootnoteText"/>
        <w:jc w:val="both"/>
        <w:rPr>
          <w:rFonts w:ascii="Times New Roman" w:hAnsi="Times New Roman" w:cs="Times New Roman"/>
          <w:sz w:val="16"/>
          <w:szCs w:val="16"/>
        </w:rPr>
      </w:pPr>
      <w:r w:rsidRPr="00DC44EE">
        <w:rPr>
          <w:rStyle w:val="FootnoteReference"/>
          <w:rFonts w:ascii="Times New Roman" w:hAnsi="Times New Roman" w:cs="Times New Roman"/>
          <w:sz w:val="16"/>
          <w:szCs w:val="16"/>
        </w:rPr>
        <w:footnoteRef/>
      </w:r>
      <w:r w:rsidRPr="00DC44EE">
        <w:rPr>
          <w:rFonts w:ascii="Times New Roman" w:hAnsi="Times New Roman" w:cs="Times New Roman"/>
          <w:sz w:val="16"/>
          <w:szCs w:val="16"/>
        </w:rPr>
        <w:t xml:space="preserve"> GN. No. 368 of 2009 as amended by GN. No. 362 of 2017 and GN No. 344 of 2019.</w:t>
      </w:r>
    </w:p>
  </w:footnote>
  <w:footnote w:id="22">
    <w:p w14:paraId="103A8615" w14:textId="77777777" w:rsidR="00670FCE" w:rsidRPr="00DC44EE" w:rsidRDefault="00670FCE" w:rsidP="006D2324">
      <w:pPr>
        <w:pStyle w:val="FootnoteText"/>
        <w:jc w:val="both"/>
        <w:rPr>
          <w:rFonts w:ascii="Times New Roman" w:hAnsi="Times New Roman" w:cs="Times New Roman"/>
          <w:sz w:val="16"/>
          <w:szCs w:val="16"/>
        </w:rPr>
      </w:pPr>
      <w:r w:rsidRPr="00DC44EE">
        <w:rPr>
          <w:rStyle w:val="FootnoteReference"/>
          <w:rFonts w:ascii="Times New Roman" w:hAnsi="Times New Roman" w:cs="Times New Roman"/>
          <w:sz w:val="16"/>
          <w:szCs w:val="16"/>
        </w:rPr>
        <w:footnoteRef/>
      </w:r>
      <w:r w:rsidRPr="00DC44EE">
        <w:rPr>
          <w:rFonts w:ascii="Times New Roman" w:hAnsi="Times New Roman" w:cs="Times New Roman"/>
          <w:sz w:val="16"/>
          <w:szCs w:val="16"/>
        </w:rPr>
        <w:t xml:space="preserve"> Cap. 213.</w:t>
      </w:r>
    </w:p>
  </w:footnote>
  <w:footnote w:id="23">
    <w:p w14:paraId="0107D174" w14:textId="7DC96737" w:rsidR="00670FCE" w:rsidRDefault="00670FCE">
      <w:pPr>
        <w:pStyle w:val="FootnoteText"/>
      </w:pPr>
      <w:r w:rsidRPr="00DC44EE">
        <w:rPr>
          <w:rStyle w:val="FootnoteReference"/>
          <w:rFonts w:ascii="Times New Roman" w:hAnsi="Times New Roman" w:cs="Times New Roman"/>
          <w:sz w:val="16"/>
          <w:szCs w:val="16"/>
        </w:rPr>
        <w:footnoteRef/>
      </w:r>
      <w:r w:rsidRPr="00DC44EE">
        <w:rPr>
          <w:rFonts w:ascii="Times New Roman" w:hAnsi="Times New Roman" w:cs="Times New Roman"/>
          <w:sz w:val="16"/>
          <w:szCs w:val="16"/>
        </w:rPr>
        <w:t xml:space="preserve"> See section 64 of the Advocate Act No. 1 of 2020</w:t>
      </w:r>
      <w:r>
        <w:rPr>
          <w:rFonts w:ascii="Times New Roman" w:hAnsi="Times New Roman" w:cs="Times New Roman"/>
          <w:sz w:val="16"/>
          <w:szCs w:val="16"/>
        </w:rPr>
        <w:t xml:space="preserve"> </w:t>
      </w:r>
      <w:r w:rsidRPr="00DC44EE">
        <w:rPr>
          <w:rFonts w:ascii="Times New Roman" w:hAnsi="Times New Roman" w:cs="Times New Roman"/>
          <w:sz w:val="16"/>
          <w:szCs w:val="16"/>
        </w:rPr>
        <w:t>-</w:t>
      </w:r>
      <w:r>
        <w:rPr>
          <w:rFonts w:ascii="Times New Roman" w:hAnsi="Times New Roman" w:cs="Times New Roman"/>
          <w:sz w:val="16"/>
          <w:szCs w:val="16"/>
        </w:rPr>
        <w:t xml:space="preserve"> </w:t>
      </w:r>
      <w:r w:rsidRPr="00DC44EE">
        <w:rPr>
          <w:rFonts w:ascii="Times New Roman" w:hAnsi="Times New Roman" w:cs="Times New Roman"/>
          <w:sz w:val="16"/>
          <w:szCs w:val="16"/>
        </w:rPr>
        <w:t>Zanzibar.</w:t>
      </w:r>
    </w:p>
  </w:footnote>
  <w:footnote w:id="24">
    <w:p w14:paraId="30368DD9"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GN. No. 118 of 2018.</w:t>
      </w:r>
    </w:p>
  </w:footnote>
  <w:footnote w:id="25">
    <w:p w14:paraId="37EC9CD8" w14:textId="77777777" w:rsidR="00670FCE" w:rsidRPr="006D2324" w:rsidRDefault="00670FCE" w:rsidP="006D2324">
      <w:pPr>
        <w:pStyle w:val="FootnoteText"/>
        <w:jc w:val="both"/>
        <w:rPr>
          <w:rFonts w:ascii="Times New Roman" w:hAnsi="Times New Roman" w:cs="Times New Roman"/>
          <w:sz w:val="16"/>
          <w:szCs w:val="16"/>
        </w:rPr>
      </w:pPr>
      <w:r w:rsidRPr="006D2324">
        <w:rPr>
          <w:rStyle w:val="FootnoteReference"/>
          <w:rFonts w:ascii="Times New Roman" w:hAnsi="Times New Roman" w:cs="Times New Roman"/>
          <w:sz w:val="16"/>
          <w:szCs w:val="16"/>
        </w:rPr>
        <w:footnoteRef/>
      </w:r>
      <w:r w:rsidRPr="006D2324">
        <w:rPr>
          <w:rFonts w:ascii="Times New Roman" w:hAnsi="Times New Roman" w:cs="Times New Roman"/>
          <w:sz w:val="16"/>
          <w:szCs w:val="16"/>
        </w:rPr>
        <w:t xml:space="preserve"> Section 39(2).</w:t>
      </w:r>
    </w:p>
  </w:footnote>
  <w:footnote w:id="26">
    <w:p w14:paraId="4B13FA8A" w14:textId="67A9EF37" w:rsidR="00670FCE" w:rsidRDefault="00670FCE">
      <w:pPr>
        <w:pStyle w:val="FootnoteText"/>
      </w:pPr>
      <w:r>
        <w:rPr>
          <w:rStyle w:val="FootnoteReference"/>
        </w:rPr>
        <w:footnoteRef/>
      </w:r>
      <w:r>
        <w:t xml:space="preserve"> As revised November, 2019.</w:t>
      </w:r>
    </w:p>
  </w:footnote>
  <w:footnote w:id="27">
    <w:p w14:paraId="5CDF9B77" w14:textId="394F9C57" w:rsidR="00670FCE" w:rsidRDefault="00670FCE">
      <w:pPr>
        <w:pStyle w:val="FootnoteText"/>
      </w:pPr>
      <w:r>
        <w:rPr>
          <w:rStyle w:val="FootnoteReference"/>
        </w:rPr>
        <w:footnoteRef/>
      </w:r>
      <w:r>
        <w:t xml:space="preserve"> See </w:t>
      </w:r>
      <w:r w:rsidRPr="00D43E41">
        <w:rPr>
          <w:rFonts w:ascii="Times New Roman" w:hAnsi="Times New Roman" w:cs="Times New Roman"/>
          <w:sz w:val="24"/>
          <w:szCs w:val="24"/>
        </w:rPr>
        <w:t>Sections 35</w:t>
      </w:r>
      <w:r>
        <w:rPr>
          <w:rFonts w:ascii="Times New Roman" w:hAnsi="Times New Roman" w:cs="Times New Roman"/>
          <w:sz w:val="24"/>
          <w:szCs w:val="24"/>
        </w:rPr>
        <w:t xml:space="preserve"> (3) and 40.</w:t>
      </w:r>
    </w:p>
  </w:footnote>
  <w:footnote w:id="28">
    <w:p w14:paraId="11326969" w14:textId="16E657AE" w:rsidR="00670FCE" w:rsidRDefault="00670FCE" w:rsidP="0053577E">
      <w:pPr>
        <w:pStyle w:val="FootnoteText"/>
      </w:pPr>
      <w:r>
        <w:rPr>
          <w:rStyle w:val="FootnoteReference"/>
        </w:rPr>
        <w:footnoteRef/>
      </w:r>
      <w:r>
        <w:t xml:space="preserve"> See </w:t>
      </w:r>
      <w:r w:rsidRPr="00D43E41">
        <w:rPr>
          <w:rFonts w:ascii="Times New Roman" w:hAnsi="Times New Roman" w:cs="Times New Roman"/>
          <w:sz w:val="24"/>
          <w:szCs w:val="24"/>
        </w:rPr>
        <w:t>Section 39</w:t>
      </w:r>
      <w:r>
        <w:rPr>
          <w:rFonts w:ascii="Times New Roman" w:hAnsi="Times New Roman" w:cs="Times New Roman"/>
          <w:sz w:val="24"/>
          <w:szCs w:val="24"/>
        </w:rPr>
        <w:t>.</w:t>
      </w:r>
    </w:p>
  </w:footnote>
  <w:footnote w:id="29">
    <w:p w14:paraId="5460E13B" w14:textId="30E54EA3" w:rsidR="00670FCE" w:rsidRDefault="00670FCE">
      <w:pPr>
        <w:pStyle w:val="FootnoteText"/>
      </w:pPr>
      <w:r>
        <w:rPr>
          <w:rStyle w:val="FootnoteReference"/>
        </w:rPr>
        <w:footnoteRef/>
      </w:r>
      <w:r>
        <w:t xml:space="preserve"> </w:t>
      </w:r>
      <w:r w:rsidRPr="00D43E41">
        <w:rPr>
          <w:rFonts w:ascii="Times New Roman" w:hAnsi="Times New Roman" w:cs="Times New Roman"/>
          <w:sz w:val="24"/>
          <w:szCs w:val="24"/>
        </w:rPr>
        <w:t>Section 37 (1) of the Advocate Act.</w:t>
      </w:r>
    </w:p>
  </w:footnote>
  <w:footnote w:id="30">
    <w:p w14:paraId="5F2797E1" w14:textId="3209C43F" w:rsidR="00670FCE" w:rsidRDefault="00670FCE" w:rsidP="0047798D">
      <w:pPr>
        <w:pStyle w:val="FootnoteText"/>
      </w:pPr>
      <w:r>
        <w:rPr>
          <w:rStyle w:val="FootnoteReference"/>
        </w:rPr>
        <w:footnoteRef/>
      </w:r>
      <w:r>
        <w:t xml:space="preserve"> </w:t>
      </w:r>
      <w:r w:rsidRPr="00D43E41">
        <w:rPr>
          <w:rFonts w:ascii="Times New Roman" w:hAnsi="Times New Roman" w:cs="Times New Roman"/>
          <w:sz w:val="24"/>
          <w:szCs w:val="24"/>
        </w:rPr>
        <w:t>Section 13 (4) (c) and 22 (2) (a) of the Advocate Act</w:t>
      </w:r>
      <w:r>
        <w:rPr>
          <w:rFonts w:ascii="Times New Roman" w:hAnsi="Times New Roman" w:cs="Times New Roman"/>
          <w:sz w:val="24"/>
          <w:szCs w:val="24"/>
        </w:rPr>
        <w:t>.</w:t>
      </w:r>
    </w:p>
  </w:footnote>
  <w:footnote w:id="31">
    <w:p w14:paraId="40944637" w14:textId="05889F2A" w:rsidR="00670FCE" w:rsidRDefault="00670FCE" w:rsidP="00B311D3">
      <w:pPr>
        <w:pStyle w:val="FootnoteText"/>
      </w:pPr>
      <w:r>
        <w:rPr>
          <w:rStyle w:val="FootnoteReference"/>
        </w:rPr>
        <w:footnoteRef/>
      </w:r>
      <w:r>
        <w:t xml:space="preserve"> See </w:t>
      </w:r>
      <w:r w:rsidRPr="00D43E41">
        <w:rPr>
          <w:rFonts w:ascii="Times New Roman" w:hAnsi="Times New Roman" w:cs="Times New Roman"/>
          <w:sz w:val="24"/>
          <w:szCs w:val="24"/>
        </w:rPr>
        <w:t>Section 13 (4) (a) of the Advocate Act of the Advocate Act and Section 22 (2) and Section 3(2) (b) of Notaries Public and Commissioners for Oaths Act, Cap. 12 and Section 7 (3) of the</w:t>
      </w:r>
    </w:p>
  </w:footnote>
  <w:footnote w:id="32">
    <w:p w14:paraId="7B52949F" w14:textId="07801DC3" w:rsidR="00670FCE" w:rsidRDefault="00670FCE">
      <w:pPr>
        <w:pStyle w:val="FootnoteText"/>
      </w:pPr>
      <w:r>
        <w:rPr>
          <w:rStyle w:val="FootnoteReference"/>
        </w:rPr>
        <w:footnoteRef/>
      </w:r>
      <w:r>
        <w:t xml:space="preserve"> </w:t>
      </w:r>
      <w:r>
        <w:rPr>
          <w:rFonts w:ascii="Times New Roman" w:hAnsi="Times New Roman" w:cs="Times New Roman"/>
          <w:sz w:val="24"/>
          <w:szCs w:val="24"/>
        </w:rPr>
        <w:t>Cap 307.</w:t>
      </w:r>
    </w:p>
  </w:footnote>
  <w:footnote w:id="33">
    <w:p w14:paraId="65A75B84" w14:textId="5D7820CE" w:rsidR="00670FCE" w:rsidRDefault="00670FCE">
      <w:pPr>
        <w:pStyle w:val="FootnoteText"/>
      </w:pPr>
      <w:r>
        <w:rPr>
          <w:rStyle w:val="FootnoteReference"/>
        </w:rPr>
        <w:footnoteRef/>
      </w:r>
      <w:r>
        <w:t xml:space="preserve"> See </w:t>
      </w:r>
      <w:r w:rsidRPr="00331FDA">
        <w:rPr>
          <w:rFonts w:ascii="Times New Roman" w:hAnsi="Times New Roman" w:cs="Times New Roman"/>
          <w:sz w:val="24"/>
          <w:szCs w:val="24"/>
        </w:rPr>
        <w:t>Section 7 of the TLS Act.</w:t>
      </w:r>
    </w:p>
  </w:footnote>
  <w:footnote w:id="34">
    <w:p w14:paraId="71DBDDA2" w14:textId="1CA5D1CE" w:rsidR="00670FCE" w:rsidRDefault="00670FCE">
      <w:pPr>
        <w:pStyle w:val="FootnoteText"/>
      </w:pPr>
      <w:r>
        <w:rPr>
          <w:rStyle w:val="FootnoteReference"/>
        </w:rPr>
        <w:footnoteRef/>
      </w:r>
      <w:r>
        <w:t xml:space="preserve"> Ibid, Section 7(1).</w:t>
      </w:r>
    </w:p>
  </w:footnote>
  <w:footnote w:id="35">
    <w:p w14:paraId="05A64215" w14:textId="0993987C" w:rsidR="00670FCE" w:rsidRDefault="00670FCE">
      <w:pPr>
        <w:pStyle w:val="FootnoteText"/>
      </w:pPr>
      <w:r>
        <w:rPr>
          <w:rStyle w:val="FootnoteReference"/>
        </w:rPr>
        <w:footnoteRef/>
      </w:r>
      <w:r>
        <w:t xml:space="preserve"> See Section 8.</w:t>
      </w:r>
    </w:p>
  </w:footnote>
  <w:footnote w:id="36">
    <w:p w14:paraId="2D39DB4D" w14:textId="23C74D57" w:rsidR="00670FCE" w:rsidRDefault="00670FCE">
      <w:pPr>
        <w:pStyle w:val="FootnoteText"/>
      </w:pPr>
      <w:r>
        <w:rPr>
          <w:rStyle w:val="FootnoteReference"/>
        </w:rPr>
        <w:footnoteRef/>
      </w:r>
      <w:r>
        <w:t xml:space="preserve"> See Section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E56"/>
    <w:multiLevelType w:val="hybridMultilevel"/>
    <w:tmpl w:val="985098E8"/>
    <w:lvl w:ilvl="0" w:tplc="DDDA8E34">
      <w:start w:val="1"/>
      <w:numFmt w:val="lowerRoman"/>
      <w:lvlText w:val="(%1)"/>
      <w:lvlJc w:val="left"/>
      <w:pPr>
        <w:ind w:left="720" w:hanging="360"/>
      </w:pPr>
      <w:rPr>
        <w:rFonts w:ascii="Century Gothic" w:eastAsiaTheme="minorHAns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7BA"/>
    <w:multiLevelType w:val="hybridMultilevel"/>
    <w:tmpl w:val="3468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426"/>
    <w:multiLevelType w:val="multilevel"/>
    <w:tmpl w:val="20DCF590"/>
    <w:styleLink w:val="Style1"/>
    <w:lvl w:ilvl="0">
      <w:start w:val="1"/>
      <w:numFmt w:val="lowerLetter"/>
      <w:lvlText w:val="(%1)"/>
      <w:lvlJc w:val="left"/>
      <w:pPr>
        <w:ind w:left="720" w:hanging="360"/>
      </w:pPr>
      <w:rPr>
        <w:rFonts w:ascii="Century Gothic" w:eastAsiaTheme="minorHAnsi" w:hAnsi="Century Gothic"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024E4"/>
    <w:multiLevelType w:val="hybridMultilevel"/>
    <w:tmpl w:val="4A1C6A7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D53A8"/>
    <w:multiLevelType w:val="hybridMultilevel"/>
    <w:tmpl w:val="ECBC83A2"/>
    <w:lvl w:ilvl="0" w:tplc="32A89C86">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5D0EA4"/>
    <w:multiLevelType w:val="hybridMultilevel"/>
    <w:tmpl w:val="57167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0BFA"/>
    <w:multiLevelType w:val="hybridMultilevel"/>
    <w:tmpl w:val="BFE6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44277"/>
    <w:multiLevelType w:val="hybridMultilevel"/>
    <w:tmpl w:val="07C0A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365F"/>
    <w:multiLevelType w:val="hybridMultilevel"/>
    <w:tmpl w:val="073CE3D4"/>
    <w:lvl w:ilvl="0" w:tplc="DDDA8E34">
      <w:start w:val="1"/>
      <w:numFmt w:val="lowerRoman"/>
      <w:lvlText w:val="(%1)"/>
      <w:lvlJc w:val="left"/>
      <w:pPr>
        <w:ind w:left="720" w:hanging="360"/>
      </w:pPr>
      <w:rPr>
        <w:rFonts w:ascii="Century Gothic" w:eastAsiaTheme="minorHAnsi" w:hAnsi="Century Gothic" w:cs="Times New Roman" w:hint="default"/>
        <w:strike w:val="0"/>
      </w:rPr>
    </w:lvl>
    <w:lvl w:ilvl="1" w:tplc="92B4AC52">
      <w:start w:val="1"/>
      <w:numFmt w:val="decimal"/>
      <w:lvlText w:val="(%2)"/>
      <w:lvlJc w:val="left"/>
      <w:pPr>
        <w:ind w:left="4305" w:hanging="32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614D0"/>
    <w:multiLevelType w:val="hybridMultilevel"/>
    <w:tmpl w:val="3AE8648C"/>
    <w:lvl w:ilvl="0" w:tplc="DDDA8E34">
      <w:start w:val="1"/>
      <w:numFmt w:val="lowerRoman"/>
      <w:lvlText w:val="(%1)"/>
      <w:lvlJc w:val="left"/>
      <w:pPr>
        <w:ind w:left="720" w:hanging="360"/>
      </w:pPr>
      <w:rPr>
        <w:rFonts w:ascii="Century Gothic" w:eastAsiaTheme="minorHAns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F35ED"/>
    <w:multiLevelType w:val="multilevel"/>
    <w:tmpl w:val="20DCF590"/>
    <w:numStyleLink w:val="Style1"/>
  </w:abstractNum>
  <w:abstractNum w:abstractNumId="11" w15:restartNumberingAfterBreak="0">
    <w:nsid w:val="49766E0F"/>
    <w:multiLevelType w:val="hybridMultilevel"/>
    <w:tmpl w:val="54BC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F5BB3"/>
    <w:multiLevelType w:val="hybridMultilevel"/>
    <w:tmpl w:val="321C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7E7D9C"/>
    <w:multiLevelType w:val="hybridMultilevel"/>
    <w:tmpl w:val="57167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5BDF"/>
    <w:multiLevelType w:val="hybridMultilevel"/>
    <w:tmpl w:val="A8D22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B34752"/>
    <w:multiLevelType w:val="hybridMultilevel"/>
    <w:tmpl w:val="2F9C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E3F10"/>
    <w:multiLevelType w:val="hybridMultilevel"/>
    <w:tmpl w:val="4B824DB6"/>
    <w:lvl w:ilvl="0" w:tplc="C4FED9FA">
      <w:start w:val="1"/>
      <w:numFmt w:val="lowerRoman"/>
      <w:lvlText w:val="(%1)"/>
      <w:lvlJc w:val="left"/>
      <w:pPr>
        <w:ind w:left="720" w:hanging="360"/>
      </w:pPr>
      <w:rPr>
        <w:rFonts w:ascii="Century Gothic" w:eastAsiaTheme="minorHAnsi" w:hAnsi="Century Gothic"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67627"/>
    <w:multiLevelType w:val="hybridMultilevel"/>
    <w:tmpl w:val="2BA6F0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5703EF3"/>
    <w:multiLevelType w:val="hybridMultilevel"/>
    <w:tmpl w:val="7626138C"/>
    <w:lvl w:ilvl="0" w:tplc="321A98A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6FC3"/>
    <w:multiLevelType w:val="hybridMultilevel"/>
    <w:tmpl w:val="C486F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33071"/>
    <w:multiLevelType w:val="hybridMultilevel"/>
    <w:tmpl w:val="20DCF590"/>
    <w:lvl w:ilvl="0" w:tplc="DDDA8E34">
      <w:start w:val="1"/>
      <w:numFmt w:val="lowerRoman"/>
      <w:lvlText w:val="(%1)"/>
      <w:lvlJc w:val="left"/>
      <w:pPr>
        <w:ind w:left="720" w:hanging="360"/>
      </w:pPr>
      <w:rPr>
        <w:rFonts w:ascii="Century Gothic" w:eastAsiaTheme="minorHAns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B0E5F"/>
    <w:multiLevelType w:val="hybridMultilevel"/>
    <w:tmpl w:val="F1B8B0BE"/>
    <w:lvl w:ilvl="0" w:tplc="32A89C8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011D3"/>
    <w:multiLevelType w:val="hybridMultilevel"/>
    <w:tmpl w:val="B3BE2A4C"/>
    <w:lvl w:ilvl="0" w:tplc="DDDA8E34">
      <w:start w:val="1"/>
      <w:numFmt w:val="lowerRoman"/>
      <w:lvlText w:val="(%1)"/>
      <w:lvlJc w:val="left"/>
      <w:pPr>
        <w:ind w:left="720" w:hanging="360"/>
      </w:pPr>
      <w:rPr>
        <w:rFonts w:ascii="Century Gothic" w:eastAsiaTheme="minorHAnsi" w:hAnsi="Century Gothic"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166A6"/>
    <w:multiLevelType w:val="hybridMultilevel"/>
    <w:tmpl w:val="8DA6BA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A46C23"/>
    <w:multiLevelType w:val="hybridMultilevel"/>
    <w:tmpl w:val="CC36BE22"/>
    <w:lvl w:ilvl="0" w:tplc="C214FD68">
      <w:start w:val="1"/>
      <w:numFmt w:val="lowerLetter"/>
      <w:lvlText w:val="(%1)"/>
      <w:lvlJc w:val="left"/>
      <w:pPr>
        <w:ind w:left="1080" w:hanging="72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83849"/>
    <w:multiLevelType w:val="hybridMultilevel"/>
    <w:tmpl w:val="FF062C90"/>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7"/>
  </w:num>
  <w:num w:numId="2">
    <w:abstractNumId w:val="25"/>
  </w:num>
  <w:num w:numId="3">
    <w:abstractNumId w:val="14"/>
  </w:num>
  <w:num w:numId="4">
    <w:abstractNumId w:val="3"/>
  </w:num>
  <w:num w:numId="5">
    <w:abstractNumId w:val="18"/>
  </w:num>
  <w:num w:numId="6">
    <w:abstractNumId w:val="13"/>
  </w:num>
  <w:num w:numId="7">
    <w:abstractNumId w:val="5"/>
  </w:num>
  <w:num w:numId="8">
    <w:abstractNumId w:val="19"/>
  </w:num>
  <w:num w:numId="9">
    <w:abstractNumId w:val="0"/>
  </w:num>
  <w:num w:numId="10">
    <w:abstractNumId w:val="20"/>
  </w:num>
  <w:num w:numId="11">
    <w:abstractNumId w:val="1"/>
  </w:num>
  <w:num w:numId="12">
    <w:abstractNumId w:val="8"/>
  </w:num>
  <w:num w:numId="13">
    <w:abstractNumId w:val="22"/>
  </w:num>
  <w:num w:numId="14">
    <w:abstractNumId w:val="9"/>
  </w:num>
  <w:num w:numId="15">
    <w:abstractNumId w:val="15"/>
  </w:num>
  <w:num w:numId="16">
    <w:abstractNumId w:val="4"/>
  </w:num>
  <w:num w:numId="17">
    <w:abstractNumId w:val="7"/>
  </w:num>
  <w:num w:numId="18">
    <w:abstractNumId w:val="16"/>
  </w:num>
  <w:num w:numId="19">
    <w:abstractNumId w:val="12"/>
  </w:num>
  <w:num w:numId="20">
    <w:abstractNumId w:val="21"/>
  </w:num>
  <w:num w:numId="21">
    <w:abstractNumId w:val="2"/>
  </w:num>
  <w:num w:numId="22">
    <w:abstractNumId w:val="10"/>
  </w:num>
  <w:num w:numId="23">
    <w:abstractNumId w:val="6"/>
  </w:num>
  <w:num w:numId="24">
    <w:abstractNumId w:val="11"/>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3F"/>
    <w:rsid w:val="00014950"/>
    <w:rsid w:val="00017B53"/>
    <w:rsid w:val="00023F64"/>
    <w:rsid w:val="00031B69"/>
    <w:rsid w:val="0003490C"/>
    <w:rsid w:val="00034D76"/>
    <w:rsid w:val="0006375D"/>
    <w:rsid w:val="00082CE8"/>
    <w:rsid w:val="00096627"/>
    <w:rsid w:val="0009671B"/>
    <w:rsid w:val="000C2B40"/>
    <w:rsid w:val="000C6971"/>
    <w:rsid w:val="000D0F27"/>
    <w:rsid w:val="000D3695"/>
    <w:rsid w:val="000E04DF"/>
    <w:rsid w:val="000F1B2E"/>
    <w:rsid w:val="000F641E"/>
    <w:rsid w:val="00112826"/>
    <w:rsid w:val="001304F2"/>
    <w:rsid w:val="001417DE"/>
    <w:rsid w:val="00152148"/>
    <w:rsid w:val="001672EA"/>
    <w:rsid w:val="00172448"/>
    <w:rsid w:val="001762E6"/>
    <w:rsid w:val="00181140"/>
    <w:rsid w:val="00183D95"/>
    <w:rsid w:val="001A13E1"/>
    <w:rsid w:val="001A27DA"/>
    <w:rsid w:val="001A295B"/>
    <w:rsid w:val="001A766A"/>
    <w:rsid w:val="001A7C76"/>
    <w:rsid w:val="001D5BFD"/>
    <w:rsid w:val="00207693"/>
    <w:rsid w:val="00213BB9"/>
    <w:rsid w:val="002178AD"/>
    <w:rsid w:val="00223BB4"/>
    <w:rsid w:val="002655DA"/>
    <w:rsid w:val="00265C4A"/>
    <w:rsid w:val="0027015D"/>
    <w:rsid w:val="00272D1D"/>
    <w:rsid w:val="002766EA"/>
    <w:rsid w:val="00283393"/>
    <w:rsid w:val="002869A5"/>
    <w:rsid w:val="00293244"/>
    <w:rsid w:val="002C1E74"/>
    <w:rsid w:val="002D243F"/>
    <w:rsid w:val="002D5D11"/>
    <w:rsid w:val="002D6A34"/>
    <w:rsid w:val="002D7B0F"/>
    <w:rsid w:val="002F4897"/>
    <w:rsid w:val="002F70A1"/>
    <w:rsid w:val="003018CA"/>
    <w:rsid w:val="00310A90"/>
    <w:rsid w:val="00313F66"/>
    <w:rsid w:val="003140DF"/>
    <w:rsid w:val="00331FDA"/>
    <w:rsid w:val="00353CA7"/>
    <w:rsid w:val="003777B1"/>
    <w:rsid w:val="00386C46"/>
    <w:rsid w:val="00394BB9"/>
    <w:rsid w:val="00397ADD"/>
    <w:rsid w:val="003A39EE"/>
    <w:rsid w:val="003B36C8"/>
    <w:rsid w:val="003C5D32"/>
    <w:rsid w:val="003D550A"/>
    <w:rsid w:val="003E2623"/>
    <w:rsid w:val="0040386E"/>
    <w:rsid w:val="00410D81"/>
    <w:rsid w:val="00416277"/>
    <w:rsid w:val="00417F7D"/>
    <w:rsid w:val="0047798D"/>
    <w:rsid w:val="00485B8D"/>
    <w:rsid w:val="00487D8A"/>
    <w:rsid w:val="00494A4F"/>
    <w:rsid w:val="004A3D14"/>
    <w:rsid w:val="004A519D"/>
    <w:rsid w:val="004B397D"/>
    <w:rsid w:val="004C67E9"/>
    <w:rsid w:val="004C7E33"/>
    <w:rsid w:val="004D3606"/>
    <w:rsid w:val="004D46BE"/>
    <w:rsid w:val="005022BA"/>
    <w:rsid w:val="00505743"/>
    <w:rsid w:val="00513FB2"/>
    <w:rsid w:val="00527C24"/>
    <w:rsid w:val="00533C3F"/>
    <w:rsid w:val="0053577E"/>
    <w:rsid w:val="00540091"/>
    <w:rsid w:val="00544DD6"/>
    <w:rsid w:val="00564513"/>
    <w:rsid w:val="00567A01"/>
    <w:rsid w:val="00580B57"/>
    <w:rsid w:val="00582FCA"/>
    <w:rsid w:val="005A4604"/>
    <w:rsid w:val="005C7EAE"/>
    <w:rsid w:val="005D172F"/>
    <w:rsid w:val="005D6E70"/>
    <w:rsid w:val="00616DF9"/>
    <w:rsid w:val="00633482"/>
    <w:rsid w:val="00633EBD"/>
    <w:rsid w:val="00670FCE"/>
    <w:rsid w:val="00673946"/>
    <w:rsid w:val="006A1F6B"/>
    <w:rsid w:val="006A50FC"/>
    <w:rsid w:val="006B24A9"/>
    <w:rsid w:val="006B4E04"/>
    <w:rsid w:val="006C56AC"/>
    <w:rsid w:val="006C6787"/>
    <w:rsid w:val="006D014E"/>
    <w:rsid w:val="006D2324"/>
    <w:rsid w:val="006D36FC"/>
    <w:rsid w:val="006D6141"/>
    <w:rsid w:val="006D7D5A"/>
    <w:rsid w:val="006E0513"/>
    <w:rsid w:val="006F11AF"/>
    <w:rsid w:val="00700248"/>
    <w:rsid w:val="007051DE"/>
    <w:rsid w:val="00711318"/>
    <w:rsid w:val="00721E79"/>
    <w:rsid w:val="00726685"/>
    <w:rsid w:val="00726E1A"/>
    <w:rsid w:val="00731E3D"/>
    <w:rsid w:val="00740087"/>
    <w:rsid w:val="0076002A"/>
    <w:rsid w:val="00771372"/>
    <w:rsid w:val="007875C0"/>
    <w:rsid w:val="007B45C9"/>
    <w:rsid w:val="007B4EAD"/>
    <w:rsid w:val="007D2250"/>
    <w:rsid w:val="007E224D"/>
    <w:rsid w:val="007E7A09"/>
    <w:rsid w:val="007E7E42"/>
    <w:rsid w:val="007F0A3B"/>
    <w:rsid w:val="007F48DB"/>
    <w:rsid w:val="007F5181"/>
    <w:rsid w:val="00842E82"/>
    <w:rsid w:val="00854B8B"/>
    <w:rsid w:val="0086653D"/>
    <w:rsid w:val="0087453C"/>
    <w:rsid w:val="00876403"/>
    <w:rsid w:val="00876595"/>
    <w:rsid w:val="00885EDC"/>
    <w:rsid w:val="008B5297"/>
    <w:rsid w:val="008C0D33"/>
    <w:rsid w:val="008C46A2"/>
    <w:rsid w:val="008E0D2C"/>
    <w:rsid w:val="008F383E"/>
    <w:rsid w:val="008F5BA7"/>
    <w:rsid w:val="00911B8A"/>
    <w:rsid w:val="00913513"/>
    <w:rsid w:val="0093224B"/>
    <w:rsid w:val="0094080D"/>
    <w:rsid w:val="00953228"/>
    <w:rsid w:val="00953790"/>
    <w:rsid w:val="0098473F"/>
    <w:rsid w:val="00986FEF"/>
    <w:rsid w:val="009B329E"/>
    <w:rsid w:val="009D4ABA"/>
    <w:rsid w:val="009E3369"/>
    <w:rsid w:val="009F02B1"/>
    <w:rsid w:val="00A104FA"/>
    <w:rsid w:val="00A218A3"/>
    <w:rsid w:val="00A25C5B"/>
    <w:rsid w:val="00A26308"/>
    <w:rsid w:val="00A2638B"/>
    <w:rsid w:val="00A306D1"/>
    <w:rsid w:val="00A33162"/>
    <w:rsid w:val="00A51231"/>
    <w:rsid w:val="00A60DEB"/>
    <w:rsid w:val="00A6742D"/>
    <w:rsid w:val="00A77A89"/>
    <w:rsid w:val="00A87FBB"/>
    <w:rsid w:val="00A96847"/>
    <w:rsid w:val="00AA7079"/>
    <w:rsid w:val="00AB0796"/>
    <w:rsid w:val="00AB125C"/>
    <w:rsid w:val="00AC4875"/>
    <w:rsid w:val="00AC768B"/>
    <w:rsid w:val="00AE0CF3"/>
    <w:rsid w:val="00AE1B3A"/>
    <w:rsid w:val="00B02EA7"/>
    <w:rsid w:val="00B050CA"/>
    <w:rsid w:val="00B10D7A"/>
    <w:rsid w:val="00B216F8"/>
    <w:rsid w:val="00B22763"/>
    <w:rsid w:val="00B22B83"/>
    <w:rsid w:val="00B311D3"/>
    <w:rsid w:val="00B460CF"/>
    <w:rsid w:val="00B6302C"/>
    <w:rsid w:val="00B65349"/>
    <w:rsid w:val="00B70A3B"/>
    <w:rsid w:val="00B8316B"/>
    <w:rsid w:val="00B860FF"/>
    <w:rsid w:val="00BA3543"/>
    <w:rsid w:val="00BA37F8"/>
    <w:rsid w:val="00BA6EB5"/>
    <w:rsid w:val="00BB7CD7"/>
    <w:rsid w:val="00BC2B99"/>
    <w:rsid w:val="00BC7AA0"/>
    <w:rsid w:val="00BD65CA"/>
    <w:rsid w:val="00BE0600"/>
    <w:rsid w:val="00BE7B76"/>
    <w:rsid w:val="00BF2C57"/>
    <w:rsid w:val="00BF4A45"/>
    <w:rsid w:val="00C11C03"/>
    <w:rsid w:val="00C15151"/>
    <w:rsid w:val="00C1523E"/>
    <w:rsid w:val="00C164C5"/>
    <w:rsid w:val="00C20514"/>
    <w:rsid w:val="00C20B14"/>
    <w:rsid w:val="00C30A01"/>
    <w:rsid w:val="00C32E11"/>
    <w:rsid w:val="00C3417B"/>
    <w:rsid w:val="00C42A1F"/>
    <w:rsid w:val="00C52C5F"/>
    <w:rsid w:val="00C56ABA"/>
    <w:rsid w:val="00C619FD"/>
    <w:rsid w:val="00CA323B"/>
    <w:rsid w:val="00CA32FE"/>
    <w:rsid w:val="00CA45FE"/>
    <w:rsid w:val="00CA51AD"/>
    <w:rsid w:val="00CA5953"/>
    <w:rsid w:val="00CB0420"/>
    <w:rsid w:val="00CB4B71"/>
    <w:rsid w:val="00CD12F6"/>
    <w:rsid w:val="00CE2F80"/>
    <w:rsid w:val="00CE4B15"/>
    <w:rsid w:val="00D01386"/>
    <w:rsid w:val="00D04790"/>
    <w:rsid w:val="00D13249"/>
    <w:rsid w:val="00D1346F"/>
    <w:rsid w:val="00D20846"/>
    <w:rsid w:val="00D40006"/>
    <w:rsid w:val="00D43E41"/>
    <w:rsid w:val="00D457E9"/>
    <w:rsid w:val="00D463C1"/>
    <w:rsid w:val="00D50A96"/>
    <w:rsid w:val="00D51CC4"/>
    <w:rsid w:val="00D53996"/>
    <w:rsid w:val="00D60773"/>
    <w:rsid w:val="00DB2A84"/>
    <w:rsid w:val="00DB6F93"/>
    <w:rsid w:val="00DC2FF4"/>
    <w:rsid w:val="00DC44EE"/>
    <w:rsid w:val="00DD36C1"/>
    <w:rsid w:val="00DD3EA9"/>
    <w:rsid w:val="00DD4B58"/>
    <w:rsid w:val="00DE00DA"/>
    <w:rsid w:val="00DF2C9C"/>
    <w:rsid w:val="00E14174"/>
    <w:rsid w:val="00E171E8"/>
    <w:rsid w:val="00E17708"/>
    <w:rsid w:val="00E248D6"/>
    <w:rsid w:val="00E30AC7"/>
    <w:rsid w:val="00E31362"/>
    <w:rsid w:val="00E36D58"/>
    <w:rsid w:val="00E40E7F"/>
    <w:rsid w:val="00E41EAC"/>
    <w:rsid w:val="00E44C09"/>
    <w:rsid w:val="00E50D30"/>
    <w:rsid w:val="00E601EC"/>
    <w:rsid w:val="00E613AA"/>
    <w:rsid w:val="00E824FC"/>
    <w:rsid w:val="00E93A3F"/>
    <w:rsid w:val="00EB0022"/>
    <w:rsid w:val="00EB51A1"/>
    <w:rsid w:val="00ED4BE4"/>
    <w:rsid w:val="00EF4E63"/>
    <w:rsid w:val="00EF6C8D"/>
    <w:rsid w:val="00F12175"/>
    <w:rsid w:val="00F25A8B"/>
    <w:rsid w:val="00F26586"/>
    <w:rsid w:val="00F3444C"/>
    <w:rsid w:val="00F44C19"/>
    <w:rsid w:val="00F5574F"/>
    <w:rsid w:val="00F57D56"/>
    <w:rsid w:val="00F60E9F"/>
    <w:rsid w:val="00F67A54"/>
    <w:rsid w:val="00F80F8D"/>
    <w:rsid w:val="00F83D73"/>
    <w:rsid w:val="00FB0569"/>
    <w:rsid w:val="00FD0F4D"/>
    <w:rsid w:val="00FD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503C"/>
  <w15:docId w15:val="{4514901C-0667-4E78-9F2F-43D40A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3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23B"/>
    <w:rPr>
      <w:sz w:val="20"/>
      <w:szCs w:val="20"/>
    </w:rPr>
  </w:style>
  <w:style w:type="character" w:styleId="FootnoteReference">
    <w:name w:val="footnote reference"/>
    <w:basedOn w:val="DefaultParagraphFont"/>
    <w:uiPriority w:val="99"/>
    <w:semiHidden/>
    <w:unhideWhenUsed/>
    <w:rsid w:val="00CA323B"/>
    <w:rPr>
      <w:vertAlign w:val="superscript"/>
    </w:rPr>
  </w:style>
  <w:style w:type="paragraph" w:styleId="ListParagraph">
    <w:name w:val="List Paragraph"/>
    <w:basedOn w:val="Normal"/>
    <w:uiPriority w:val="34"/>
    <w:qFormat/>
    <w:rsid w:val="00DD4B58"/>
    <w:pPr>
      <w:ind w:left="720"/>
      <w:contextualSpacing/>
    </w:pPr>
  </w:style>
  <w:style w:type="paragraph" w:styleId="Header">
    <w:name w:val="header"/>
    <w:basedOn w:val="Normal"/>
    <w:link w:val="HeaderChar"/>
    <w:uiPriority w:val="99"/>
    <w:unhideWhenUsed/>
    <w:rsid w:val="00B0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CA"/>
  </w:style>
  <w:style w:type="paragraph" w:styleId="Footer">
    <w:name w:val="footer"/>
    <w:basedOn w:val="Normal"/>
    <w:link w:val="FooterChar"/>
    <w:uiPriority w:val="99"/>
    <w:unhideWhenUsed/>
    <w:rsid w:val="00B0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CA"/>
  </w:style>
  <w:style w:type="character" w:customStyle="1" w:styleId="Heading1Char">
    <w:name w:val="Heading 1 Char"/>
    <w:basedOn w:val="DefaultParagraphFont"/>
    <w:link w:val="Heading1"/>
    <w:uiPriority w:val="9"/>
    <w:rsid w:val="00B050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50CA"/>
    <w:pPr>
      <w:outlineLvl w:val="9"/>
    </w:pPr>
  </w:style>
  <w:style w:type="paragraph" w:styleId="TOC1">
    <w:name w:val="toc 1"/>
    <w:basedOn w:val="Normal"/>
    <w:next w:val="Normal"/>
    <w:autoRedefine/>
    <w:uiPriority w:val="39"/>
    <w:unhideWhenUsed/>
    <w:rsid w:val="00DB6F93"/>
    <w:pPr>
      <w:tabs>
        <w:tab w:val="right" w:leader="dot" w:pos="9350"/>
      </w:tabs>
      <w:spacing w:after="100" w:line="480" w:lineRule="auto"/>
    </w:pPr>
  </w:style>
  <w:style w:type="character" w:styleId="Hyperlink">
    <w:name w:val="Hyperlink"/>
    <w:basedOn w:val="DefaultParagraphFont"/>
    <w:uiPriority w:val="99"/>
    <w:unhideWhenUsed/>
    <w:rsid w:val="00B050CA"/>
    <w:rPr>
      <w:color w:val="0563C1" w:themeColor="hyperlink"/>
      <w:u w:val="single"/>
    </w:rPr>
  </w:style>
  <w:style w:type="character" w:styleId="CommentReference">
    <w:name w:val="annotation reference"/>
    <w:basedOn w:val="DefaultParagraphFont"/>
    <w:uiPriority w:val="99"/>
    <w:semiHidden/>
    <w:unhideWhenUsed/>
    <w:rsid w:val="00A306D1"/>
    <w:rPr>
      <w:sz w:val="16"/>
      <w:szCs w:val="16"/>
    </w:rPr>
  </w:style>
  <w:style w:type="paragraph" w:styleId="CommentText">
    <w:name w:val="annotation text"/>
    <w:basedOn w:val="Normal"/>
    <w:link w:val="CommentTextChar"/>
    <w:uiPriority w:val="99"/>
    <w:semiHidden/>
    <w:unhideWhenUsed/>
    <w:rsid w:val="00A306D1"/>
    <w:pPr>
      <w:spacing w:line="240" w:lineRule="auto"/>
    </w:pPr>
    <w:rPr>
      <w:sz w:val="20"/>
      <w:szCs w:val="20"/>
    </w:rPr>
  </w:style>
  <w:style w:type="character" w:customStyle="1" w:styleId="CommentTextChar">
    <w:name w:val="Comment Text Char"/>
    <w:basedOn w:val="DefaultParagraphFont"/>
    <w:link w:val="CommentText"/>
    <w:uiPriority w:val="99"/>
    <w:semiHidden/>
    <w:rsid w:val="00A306D1"/>
    <w:rPr>
      <w:sz w:val="20"/>
      <w:szCs w:val="20"/>
    </w:rPr>
  </w:style>
  <w:style w:type="paragraph" w:styleId="CommentSubject">
    <w:name w:val="annotation subject"/>
    <w:basedOn w:val="CommentText"/>
    <w:next w:val="CommentText"/>
    <w:link w:val="CommentSubjectChar"/>
    <w:uiPriority w:val="99"/>
    <w:semiHidden/>
    <w:unhideWhenUsed/>
    <w:rsid w:val="00A306D1"/>
    <w:rPr>
      <w:b/>
      <w:bCs/>
    </w:rPr>
  </w:style>
  <w:style w:type="character" w:customStyle="1" w:styleId="CommentSubjectChar">
    <w:name w:val="Comment Subject Char"/>
    <w:basedOn w:val="CommentTextChar"/>
    <w:link w:val="CommentSubject"/>
    <w:uiPriority w:val="99"/>
    <w:semiHidden/>
    <w:rsid w:val="00A306D1"/>
    <w:rPr>
      <w:b/>
      <w:bCs/>
      <w:sz w:val="20"/>
      <w:szCs w:val="20"/>
    </w:rPr>
  </w:style>
  <w:style w:type="paragraph" w:styleId="BalloonText">
    <w:name w:val="Balloon Text"/>
    <w:basedOn w:val="Normal"/>
    <w:link w:val="BalloonTextChar"/>
    <w:uiPriority w:val="99"/>
    <w:semiHidden/>
    <w:unhideWhenUsed/>
    <w:rsid w:val="00A30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D1"/>
    <w:rPr>
      <w:rFonts w:ascii="Segoe UI" w:hAnsi="Segoe UI" w:cs="Segoe UI"/>
      <w:sz w:val="18"/>
      <w:szCs w:val="18"/>
    </w:rPr>
  </w:style>
  <w:style w:type="paragraph" w:styleId="NoSpacing">
    <w:name w:val="No Spacing"/>
    <w:uiPriority w:val="1"/>
    <w:qFormat/>
    <w:rsid w:val="007875C0"/>
    <w:pPr>
      <w:spacing w:after="0" w:line="240" w:lineRule="auto"/>
    </w:pPr>
  </w:style>
  <w:style w:type="character" w:customStyle="1" w:styleId="Heading2Char">
    <w:name w:val="Heading 2 Char"/>
    <w:basedOn w:val="DefaultParagraphFont"/>
    <w:link w:val="Heading2"/>
    <w:uiPriority w:val="9"/>
    <w:rsid w:val="00D43E4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D7D5A"/>
    <w:pPr>
      <w:spacing w:after="100"/>
      <w:ind w:left="220"/>
    </w:pPr>
  </w:style>
  <w:style w:type="paragraph" w:styleId="Revision">
    <w:name w:val="Revision"/>
    <w:hidden/>
    <w:uiPriority w:val="99"/>
    <w:semiHidden/>
    <w:rsid w:val="00B70A3B"/>
    <w:pPr>
      <w:spacing w:after="0" w:line="240" w:lineRule="auto"/>
    </w:pPr>
  </w:style>
  <w:style w:type="numbering" w:customStyle="1" w:styleId="Style1">
    <w:name w:val="Style1"/>
    <w:uiPriority w:val="99"/>
    <w:rsid w:val="002178A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DF52-6798-4F56-B6ED-F9F744F2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4849</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user</cp:lastModifiedBy>
  <cp:revision>4</cp:revision>
  <cp:lastPrinted>2020-12-15T16:14:00Z</cp:lastPrinted>
  <dcterms:created xsi:type="dcterms:W3CDTF">2020-12-15T16:07:00Z</dcterms:created>
  <dcterms:modified xsi:type="dcterms:W3CDTF">2020-12-15T16:28:00Z</dcterms:modified>
</cp:coreProperties>
</file>